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606E3" w14:textId="77777777" w:rsidR="00426184" w:rsidRDefault="00426184" w:rsidP="00426184">
      <w:pPr>
        <w:pStyle w:val="ICSTitel"/>
        <w:spacing w:after="200" w:line="240" w:lineRule="auto"/>
        <w:ind w:right="-6"/>
      </w:pPr>
      <w:r>
        <w:t>EXPORT ACADEMY INDIA</w:t>
      </w:r>
    </w:p>
    <w:p w14:paraId="75231AE9" w14:textId="77777777" w:rsidR="00426184" w:rsidRPr="00844500" w:rsidRDefault="00426184" w:rsidP="00B86576">
      <w:pPr>
        <w:pStyle w:val="PROGRAMM"/>
        <w:pBdr>
          <w:top w:val="single" w:sz="4" w:space="21" w:color="5B9BD5" w:themeColor="accent1"/>
        </w:pBdr>
        <w:spacing w:after="240"/>
        <w:ind w:left="0" w:right="-6"/>
        <w:rPr>
          <w:lang w:val="de-AT"/>
        </w:rPr>
      </w:pPr>
      <w:r>
        <w:t>Market Entry, Establishment &amp; Growth in India</w:t>
      </w:r>
    </w:p>
    <w:p w14:paraId="5ECC64CA" w14:textId="77777777" w:rsidR="004B077A" w:rsidRPr="00180EDA" w:rsidRDefault="00426184" w:rsidP="00426184">
      <w:pPr>
        <w:pStyle w:val="ICSTextTabelle"/>
        <w:jc w:val="center"/>
        <w:rPr>
          <w:b/>
          <w:noProof/>
          <w:color w:val="000000" w:themeColor="text1"/>
        </w:rPr>
      </w:pPr>
      <w:r>
        <w:rPr>
          <w:b/>
          <w:color w:val="000000"/>
        </w:rPr>
        <w:t>04.11.2026 | 09:00 – 16:00</w:t>
      </w:r>
    </w:p>
    <w:p w14:paraId="624374DE" w14:textId="253B91B1" w:rsidR="00AA5145" w:rsidRPr="00180EDA" w:rsidRDefault="00426184" w:rsidP="00426184">
      <w:pPr>
        <w:pStyle w:val="ICSTextTabelle"/>
        <w:jc w:val="center"/>
        <w:rPr>
          <w:b/>
          <w:noProof/>
          <w:color w:val="000000" w:themeColor="text1"/>
        </w:rPr>
      </w:pPr>
      <w:r>
        <w:rPr>
          <w:b/>
          <w:color w:val="000000"/>
        </w:rPr>
        <w:t>ICS | Lindweg 33, 8010 Graz</w:t>
      </w:r>
    </w:p>
    <w:p w14:paraId="50E76088" w14:textId="77777777" w:rsidR="00180EDA" w:rsidRDefault="00180EDA" w:rsidP="00426184">
      <w:pPr>
        <w:pStyle w:val="ICSTextTabelle"/>
        <w:jc w:val="center"/>
        <w:rPr>
          <w:b/>
          <w:noProof/>
          <w:color w:val="7F7F7F" w:themeColor="text1" w:themeTint="80"/>
        </w:rPr>
      </w:pPr>
    </w:p>
    <w:p w14:paraId="736566D5" w14:textId="73241971" w:rsidR="008C66D9" w:rsidRPr="008C66D9" w:rsidRDefault="008C66D9" w:rsidP="008C66D9">
      <w:pPr>
        <w:spacing w:line="276" w:lineRule="auto"/>
        <w:rPr>
          <w:sz w:val="20"/>
        </w:rPr>
      </w:pPr>
      <w:r w:rsidRPr="008C66D9">
        <w:rPr>
          <w:sz w:val="20"/>
        </w:rPr>
        <w:t>India is one of the world’s most dynamic growth markets and offers Styrian companies a wide range of business opportunities, from entering the market for the first time to further expanding an existing presence.</w:t>
      </w:r>
    </w:p>
    <w:p w14:paraId="1426E282" w14:textId="77777777" w:rsidR="008C66D9" w:rsidRPr="008C66D9" w:rsidRDefault="008C66D9" w:rsidP="008C66D9">
      <w:pPr>
        <w:spacing w:line="276" w:lineRule="auto"/>
        <w:rPr>
          <w:sz w:val="20"/>
        </w:rPr>
      </w:pPr>
    </w:p>
    <w:p w14:paraId="32CC42B6" w14:textId="4F13A8C1" w:rsidR="008C66D9" w:rsidRPr="008C66D9" w:rsidRDefault="008C66D9" w:rsidP="008C66D9">
      <w:pPr>
        <w:spacing w:line="276" w:lineRule="auto"/>
        <w:rPr>
          <w:sz w:val="20"/>
        </w:rPr>
      </w:pPr>
      <w:r w:rsidRPr="008C66D9">
        <w:rPr>
          <w:sz w:val="20"/>
        </w:rPr>
        <w:t>The Export Academy India is aimed both at companies seeking to enter the Indian market and develop their market-entry strategy, and at companies already active in India that want to advance their existing structures, business models or growth strategies.</w:t>
      </w:r>
    </w:p>
    <w:p w14:paraId="6127FD68" w14:textId="77777777" w:rsidR="008C66D9" w:rsidRPr="008C66D9" w:rsidRDefault="008C66D9" w:rsidP="008C66D9">
      <w:pPr>
        <w:spacing w:line="276" w:lineRule="auto"/>
        <w:rPr>
          <w:sz w:val="20"/>
        </w:rPr>
      </w:pPr>
    </w:p>
    <w:p w14:paraId="56316EF3" w14:textId="7D3FF17B" w:rsidR="008C66D9" w:rsidRPr="008C66D9" w:rsidRDefault="008C66D9" w:rsidP="008C66D9">
      <w:pPr>
        <w:spacing w:line="276" w:lineRule="auto"/>
        <w:rPr>
          <w:sz w:val="20"/>
        </w:rPr>
      </w:pPr>
      <w:r w:rsidRPr="008C66D9">
        <w:rPr>
          <w:sz w:val="20"/>
        </w:rPr>
        <w:t>Together with Ankur Munjal and Naina Bhardwaj from Dezan Shira &amp; Associates, participants will receive a practice-oriented overview in the morning of the key strategic, legal, tax and operational conditions for doing business successfully in India. In the afternoon, the focus shifts to each company’s own case: in a hands-on workshop, specific questions will be addressed, options discussed and the next steps defined for market entry or the further development of the company’s India business.</w:t>
      </w:r>
    </w:p>
    <w:p w14:paraId="417A36E5" w14:textId="77777777" w:rsidR="008C66D9" w:rsidRPr="008C66D9" w:rsidRDefault="008C66D9" w:rsidP="008C66D9">
      <w:pPr>
        <w:spacing w:line="276" w:lineRule="auto"/>
        <w:rPr>
          <w:sz w:val="20"/>
        </w:rPr>
      </w:pPr>
    </w:p>
    <w:p w14:paraId="0898C823" w14:textId="77777777" w:rsidR="008C66D9" w:rsidRPr="008C66D9" w:rsidRDefault="008C66D9" w:rsidP="008C66D9">
      <w:pPr>
        <w:spacing w:line="276" w:lineRule="auto"/>
        <w:rPr>
          <w:sz w:val="20"/>
        </w:rPr>
      </w:pPr>
      <w:r w:rsidRPr="008C66D9">
        <w:rPr>
          <w:sz w:val="20"/>
        </w:rPr>
        <w:t>The Export Academy aims to:</w:t>
      </w:r>
    </w:p>
    <w:p w14:paraId="68428B21" w14:textId="1A386D71" w:rsidR="008C66D9" w:rsidRPr="008C66D9" w:rsidRDefault="008C66D9" w:rsidP="008C66D9">
      <w:pPr>
        <w:pStyle w:val="Listenabsatz"/>
        <w:numPr>
          <w:ilvl w:val="0"/>
          <w:numId w:val="14"/>
        </w:numPr>
        <w:spacing w:line="276" w:lineRule="auto"/>
        <w:rPr>
          <w:sz w:val="20"/>
        </w:rPr>
      </w:pPr>
      <w:r w:rsidRPr="008C66D9">
        <w:rPr>
          <w:sz w:val="20"/>
        </w:rPr>
        <w:t>refine the right market-entry, growth or expansion strategy for the company,</w:t>
      </w:r>
    </w:p>
    <w:p w14:paraId="5BE05577" w14:textId="01CB4DF7" w:rsidR="008C66D9" w:rsidRPr="008C66D9" w:rsidRDefault="008C66D9" w:rsidP="008C66D9">
      <w:pPr>
        <w:pStyle w:val="Listenabsatz"/>
        <w:numPr>
          <w:ilvl w:val="0"/>
          <w:numId w:val="14"/>
        </w:numPr>
        <w:spacing w:line="276" w:lineRule="auto"/>
        <w:rPr>
          <w:sz w:val="20"/>
        </w:rPr>
      </w:pPr>
      <w:r w:rsidRPr="008C66D9">
        <w:rPr>
          <w:sz w:val="20"/>
        </w:rPr>
        <w:t>identify concrete challenges and optimisation potential in the existing India business, and</w:t>
      </w:r>
    </w:p>
    <w:p w14:paraId="098695B8" w14:textId="6F7A9BE6" w:rsidR="008C66D9" w:rsidRDefault="008C66D9" w:rsidP="008C66D9">
      <w:pPr>
        <w:pStyle w:val="Listenabsatz"/>
        <w:numPr>
          <w:ilvl w:val="0"/>
          <w:numId w:val="14"/>
        </w:numPr>
        <w:spacing w:line="276" w:lineRule="auto"/>
        <w:rPr>
          <w:sz w:val="20"/>
        </w:rPr>
      </w:pPr>
      <w:r w:rsidRPr="008C66D9">
        <w:rPr>
          <w:sz w:val="20"/>
        </w:rPr>
        <w:t>clarify regulatory, tax and operational issues at an early stage and derive concrete next steps.</w:t>
      </w:r>
    </w:p>
    <w:p w14:paraId="6CA26DAE" w14:textId="77777777" w:rsidR="005A69F6" w:rsidRDefault="005A69F6" w:rsidP="005A69F6">
      <w:pPr>
        <w:spacing w:line="276" w:lineRule="auto"/>
        <w:rPr>
          <w:sz w:val="20"/>
        </w:rPr>
      </w:pPr>
    </w:p>
    <w:p w14:paraId="4A9D9052" w14:textId="77777777" w:rsidR="005A69F6" w:rsidRDefault="005A69F6" w:rsidP="005A69F6">
      <w:pPr>
        <w:spacing w:line="276" w:lineRule="auto"/>
        <w:rPr>
          <w:sz w:val="20"/>
        </w:rPr>
      </w:pPr>
    </w:p>
    <w:p w14:paraId="741797A7" w14:textId="77777777" w:rsidR="005A69F6" w:rsidRPr="005A69F6" w:rsidRDefault="005A69F6" w:rsidP="005A69F6">
      <w:pPr>
        <w:spacing w:line="276" w:lineRule="auto"/>
        <w:rPr>
          <w:b/>
          <w:sz w:val="20"/>
          <w:highlight w:val="yellow"/>
        </w:rPr>
      </w:pPr>
      <w:r w:rsidRPr="005A69F6">
        <w:rPr>
          <w:b/>
          <w:sz w:val="20"/>
          <w:highlight w:val="yellow"/>
        </w:rPr>
        <w:t>THE EXPERTS</w:t>
      </w:r>
    </w:p>
    <w:p w14:paraId="4821E3AB" w14:textId="77777777" w:rsidR="005A69F6" w:rsidRDefault="005A69F6" w:rsidP="005A69F6">
      <w:pPr>
        <w:spacing w:line="276" w:lineRule="auto"/>
        <w:ind w:firstLine="708"/>
        <w:rPr>
          <w:sz w:val="20"/>
        </w:rPr>
      </w:pPr>
      <w:r w:rsidRPr="008C66D9">
        <w:rPr>
          <w:sz w:val="20"/>
          <w:highlight w:val="yellow"/>
        </w:rPr>
        <w:t>PHOTOS, short CV, expert statement/quote</w:t>
      </w:r>
    </w:p>
    <w:p w14:paraId="37989F41" w14:textId="77777777" w:rsidR="006A6C6A" w:rsidRDefault="006A6C6A" w:rsidP="005A69F6">
      <w:pPr>
        <w:spacing w:line="276" w:lineRule="auto"/>
        <w:ind w:firstLine="708"/>
        <w:rPr>
          <w:sz w:val="20"/>
        </w:rPr>
      </w:pPr>
    </w:p>
    <w:p w14:paraId="1835F3AD" w14:textId="77777777" w:rsidR="006A6C6A" w:rsidRPr="008C66D9" w:rsidRDefault="006A6C6A" w:rsidP="006A6C6A">
      <w:pPr>
        <w:spacing w:after="40" w:line="276" w:lineRule="auto"/>
        <w:ind w:firstLine="708"/>
        <w:rPr>
          <w:sz w:val="20"/>
        </w:rPr>
      </w:pPr>
      <w:r>
        <w:rPr>
          <w:b/>
          <w:sz w:val="20"/>
        </w:rPr>
        <w:t>Ankur Munjal</w:t>
      </w:r>
      <w:r>
        <w:rPr>
          <w:sz w:val="20"/>
        </w:rPr>
        <w:t xml:space="preserve"> | Country Director, India | Dezan Shira &amp; Associates</w:t>
      </w:r>
    </w:p>
    <w:p w14:paraId="68D1E6A6" w14:textId="77777777" w:rsidR="006A6C6A" w:rsidRDefault="006A6C6A" w:rsidP="006A6C6A">
      <w:pPr>
        <w:spacing w:after="160" w:line="276" w:lineRule="auto"/>
        <w:rPr>
          <w:sz w:val="20"/>
        </w:rPr>
      </w:pPr>
      <w:r>
        <w:rPr>
          <w:sz w:val="19"/>
        </w:rPr>
        <w:t>With more than 17 years of experience in business consulting and advisory services, Ankur leads Dezan Shira &amp; Associates’ operations in India. A Chartered Accountant by training, he advises multinational companies and global businesses on investment, corporate structuring, market entry, tax, risk management and the practical establishment and expansion of operations in India.</w:t>
      </w:r>
    </w:p>
    <w:p w14:paraId="578A4DFD" w14:textId="77777777" w:rsidR="006A6C6A" w:rsidRDefault="006A6C6A" w:rsidP="006A6C6A">
      <w:pPr>
        <w:spacing w:after="40" w:line="276" w:lineRule="auto"/>
        <w:rPr>
          <w:sz w:val="20"/>
        </w:rPr>
      </w:pPr>
      <w:r>
        <w:rPr>
          <w:b/>
          <w:sz w:val="20"/>
        </w:rPr>
        <w:t>Naina Bhardwaj</w:t>
      </w:r>
      <w:r>
        <w:rPr>
          <w:sz w:val="20"/>
        </w:rPr>
        <w:t xml:space="preserve"> | Associate Director, International Business Advisory | Dezan Shira &amp; Associates</w:t>
      </w:r>
    </w:p>
    <w:p w14:paraId="59A0422D" w14:textId="0A1D43DD" w:rsidR="005A69F6" w:rsidRDefault="006A6C6A" w:rsidP="006A6C6A">
      <w:pPr>
        <w:spacing w:after="160" w:line="276" w:lineRule="auto"/>
        <w:rPr>
          <w:sz w:val="20"/>
        </w:rPr>
      </w:pPr>
      <w:r>
        <w:rPr>
          <w:sz w:val="19"/>
        </w:rPr>
        <w:t>Based in New Delhi, Naina leads the International Business Advisory division in India. A lawyer by training with more than a decade of experience across legal advisory, public policy and international business consulting, she supports international companies with market-entry strategies, regulatory navigation, corporate structuring, tax considerations and operational establishment in India</w:t>
      </w:r>
      <w:r>
        <w:rPr>
          <w:sz w:val="19"/>
        </w:rPr>
        <w:t>.</w:t>
      </w:r>
    </w:p>
    <w:p w14:paraId="6AE01463" w14:textId="77777777" w:rsidR="00426184" w:rsidRPr="00C23F8C" w:rsidRDefault="00426184" w:rsidP="00426184">
      <w:pPr>
        <w:pageBreakBefore/>
        <w:spacing w:line="240" w:lineRule="auto"/>
        <w:jc w:val="center"/>
        <w:rPr>
          <w:iCs/>
          <w:color w:val="008BCF"/>
          <w:sz w:val="28"/>
          <w:szCs w:val="22"/>
        </w:rPr>
      </w:pPr>
      <w:r>
        <w:rPr>
          <w:color w:val="008BCF"/>
          <w:sz w:val="28"/>
        </w:rPr>
        <w:lastRenderedPageBreak/>
        <w:t>PROGRAMME</w:t>
      </w:r>
    </w:p>
    <w:tbl>
      <w:tblPr>
        <w:tblStyle w:val="Tabellenraster"/>
        <w:tblW w:w="9356" w:type="dxa"/>
        <w:tblBorders>
          <w:top w:val="none" w:sz="0" w:space="0" w:color="auto"/>
          <w:left w:val="none" w:sz="0" w:space="0" w:color="auto"/>
          <w:bottom w:val="single" w:sz="4" w:space="0" w:color="A5A5A5" w:themeColor="accent3"/>
          <w:right w:val="none" w:sz="0" w:space="0" w:color="auto"/>
          <w:insideH w:val="single" w:sz="4" w:space="0" w:color="A5A5A5" w:themeColor="accent3"/>
          <w:insideV w:val="none" w:sz="0" w:space="0" w:color="auto"/>
        </w:tblBorders>
        <w:tblCellMar>
          <w:top w:w="284" w:type="dxa"/>
          <w:bottom w:w="284" w:type="dxa"/>
        </w:tblCellMar>
        <w:tblLook w:val="04A0" w:firstRow="1" w:lastRow="0" w:firstColumn="1" w:lastColumn="0" w:noHBand="0" w:noVBand="1"/>
      </w:tblPr>
      <w:tblGrid>
        <w:gridCol w:w="2235"/>
        <w:gridCol w:w="7121"/>
      </w:tblGrid>
      <w:tr w:rsidR="004B077A" w:rsidRPr="00FC4602" w14:paraId="77378594" w14:textId="77777777" w:rsidTr="00426184">
        <w:tc>
          <w:tcPr>
            <w:tcW w:w="2235" w:type="dxa"/>
            <w:vAlign w:val="center"/>
          </w:tcPr>
          <w:p w14:paraId="317B12FA" w14:textId="77777777" w:rsidR="004B077A" w:rsidRPr="00FC4602" w:rsidRDefault="00426184" w:rsidP="00426184">
            <w:pPr>
              <w:pStyle w:val="ICSTextTabelle"/>
              <w:rPr>
                <w:color w:val="262626" w:themeColor="text1" w:themeTint="D9"/>
                <w:szCs w:val="18"/>
                <w:lang w:val="en-US"/>
              </w:rPr>
            </w:pPr>
            <w:r>
              <w:rPr>
                <w:color w:val="262626"/>
                <w:sz w:val="21"/>
              </w:rPr>
              <w:t>09:00</w:t>
            </w:r>
          </w:p>
        </w:tc>
        <w:tc>
          <w:tcPr>
            <w:tcW w:w="7121" w:type="dxa"/>
            <w:vAlign w:val="center"/>
          </w:tcPr>
          <w:p w14:paraId="5993C1C8" w14:textId="77777777" w:rsidR="004B077A" w:rsidRPr="00FC4602" w:rsidRDefault="004B077A" w:rsidP="00426184">
            <w:pPr>
              <w:pStyle w:val="ICSTextTabelle"/>
              <w:spacing w:after="20" w:line="276" w:lineRule="auto"/>
              <w:rPr>
                <w:i/>
                <w:color w:val="262626" w:themeColor="text1" w:themeTint="D9"/>
                <w:szCs w:val="18"/>
              </w:rPr>
            </w:pPr>
            <w:r>
              <w:rPr>
                <w:color w:val="008BCF"/>
                <w:sz w:val="21"/>
              </w:rPr>
              <w:t>Welcome, introductions &amp; objectives for the day</w:t>
            </w:r>
          </w:p>
          <w:p w14:paraId="147E0201" w14:textId="5950E334" w:rsidR="00C420D4" w:rsidRDefault="007036FC">
            <w:pPr>
              <w:pStyle w:val="ICSTextTabelle"/>
              <w:spacing w:after="20"/>
            </w:pPr>
            <w:r>
              <w:rPr>
                <w:b/>
                <w:color w:val="262626"/>
                <w:sz w:val="19"/>
              </w:rPr>
              <w:t>ICS &amp; Dezan Shira &amp; Associates</w:t>
            </w:r>
            <w:r>
              <w:rPr>
                <w:color w:val="262626"/>
                <w:sz w:val="19"/>
              </w:rPr>
              <w:t xml:space="preserve"> </w:t>
            </w:r>
            <w:r w:rsidR="00A7501C" w:rsidRPr="00A7501C">
              <w:rPr>
                <w:b/>
                <w:color w:val="262626"/>
                <w:sz w:val="19"/>
              </w:rPr>
              <w:t>&amp;</w:t>
            </w:r>
            <w:r w:rsidRPr="00A7501C">
              <w:rPr>
                <w:b/>
                <w:color w:val="262626"/>
                <w:sz w:val="19"/>
              </w:rPr>
              <w:t xml:space="preserve"> brief introductions of participants and their India plans</w:t>
            </w:r>
          </w:p>
          <w:p w14:paraId="411FACDE" w14:textId="77777777" w:rsidR="00C420D4" w:rsidRDefault="007036FC">
            <w:pPr>
              <w:pStyle w:val="ICSTextTabelle"/>
            </w:pPr>
            <w:r>
              <w:rPr>
                <w:color w:val="262626"/>
                <w:sz w:val="18"/>
              </w:rPr>
              <w:t>What specific question should be answered for your company by the end of the day?</w:t>
            </w:r>
          </w:p>
        </w:tc>
      </w:tr>
      <w:tr w:rsidR="00FC4602" w:rsidRPr="00FC4602" w14:paraId="6B194309" w14:textId="77777777" w:rsidTr="009723F4">
        <w:tc>
          <w:tcPr>
            <w:tcW w:w="2235" w:type="dxa"/>
            <w:vAlign w:val="center"/>
          </w:tcPr>
          <w:p w14:paraId="280C832A" w14:textId="77777777" w:rsidR="00FC4602" w:rsidRPr="00FC4602" w:rsidRDefault="00FC4602" w:rsidP="009723F4">
            <w:pPr>
              <w:pStyle w:val="ICSTextTabelle"/>
              <w:rPr>
                <w:color w:val="262626" w:themeColor="text1" w:themeTint="D9"/>
                <w:szCs w:val="18"/>
                <w:lang w:val="en-US"/>
              </w:rPr>
            </w:pPr>
            <w:r>
              <w:rPr>
                <w:color w:val="262626"/>
                <w:sz w:val="21"/>
              </w:rPr>
              <w:t>09:20</w:t>
            </w:r>
          </w:p>
        </w:tc>
        <w:tc>
          <w:tcPr>
            <w:tcW w:w="7121" w:type="dxa"/>
            <w:vAlign w:val="center"/>
          </w:tcPr>
          <w:p w14:paraId="0310BA9A" w14:textId="77777777" w:rsidR="00FC4602" w:rsidRPr="00FC4602" w:rsidRDefault="00FC4602" w:rsidP="009723F4">
            <w:pPr>
              <w:pStyle w:val="ICSTextTabelle"/>
              <w:spacing w:after="20" w:line="276" w:lineRule="auto"/>
              <w:rPr>
                <w:color w:val="008BCF"/>
                <w:szCs w:val="18"/>
              </w:rPr>
            </w:pPr>
            <w:r>
              <w:rPr>
                <w:color w:val="008BCF"/>
                <w:sz w:val="21"/>
              </w:rPr>
              <w:t>PART 1: Doing Business in India – from market entry to a scalable presence</w:t>
            </w:r>
          </w:p>
          <w:p w14:paraId="33D35F57" w14:textId="77777777" w:rsidR="00C420D4" w:rsidRDefault="007036FC">
            <w:pPr>
              <w:pStyle w:val="ICSTextTabelle"/>
              <w:spacing w:after="20"/>
            </w:pPr>
            <w:r>
              <w:rPr>
                <w:b/>
                <w:color w:val="262626"/>
                <w:sz w:val="19"/>
              </w:rPr>
              <w:t>Ankur Munjal &amp; Naina Bhardwaj</w:t>
            </w:r>
            <w:r>
              <w:rPr>
                <w:color w:val="262626"/>
                <w:sz w:val="19"/>
              </w:rPr>
              <w:t xml:space="preserve"> | Dezan Shira &amp; Associates</w:t>
            </w:r>
          </w:p>
          <w:p w14:paraId="4EFD6BB1" w14:textId="77777777" w:rsidR="00C420D4" w:rsidRDefault="007036FC">
            <w:pPr>
              <w:pStyle w:val="ICSTextTabelle"/>
            </w:pPr>
            <w:r>
              <w:rPr>
                <w:color w:val="262626"/>
                <w:sz w:val="18"/>
              </w:rPr>
              <w:t>India Business Landscape 2026/27 · regional differences &amp; location selection · market entry models (distributor, JV, own legal entity) · FDI &amp; Corporate Structuring · tax/GST, customs &amp; product compliance · HR &amp; Labour Compliance · partner due diligence, contracts &amp; typical pitfalls · EU–India FTA: current status and potential implications. Includes coffee break.</w:t>
            </w:r>
          </w:p>
        </w:tc>
      </w:tr>
      <w:tr w:rsidR="00FC4602" w:rsidRPr="00FC4602" w14:paraId="0D31A198" w14:textId="77777777" w:rsidTr="009723F4">
        <w:tc>
          <w:tcPr>
            <w:tcW w:w="2235" w:type="dxa"/>
            <w:vAlign w:val="center"/>
          </w:tcPr>
          <w:p w14:paraId="432D9306" w14:textId="77777777" w:rsidR="00FC4602" w:rsidRPr="00FC4602" w:rsidRDefault="00FC4602" w:rsidP="009723F4">
            <w:pPr>
              <w:pStyle w:val="ICSTextTabelle"/>
              <w:rPr>
                <w:color w:val="262626" w:themeColor="text1" w:themeTint="D9"/>
                <w:szCs w:val="18"/>
                <w:lang w:val="en-US"/>
              </w:rPr>
            </w:pPr>
            <w:r>
              <w:rPr>
                <w:color w:val="262626"/>
                <w:sz w:val="21"/>
              </w:rPr>
              <w:t>12:15</w:t>
            </w:r>
          </w:p>
        </w:tc>
        <w:tc>
          <w:tcPr>
            <w:tcW w:w="7121" w:type="dxa"/>
            <w:vAlign w:val="center"/>
          </w:tcPr>
          <w:p w14:paraId="466E369B" w14:textId="77777777" w:rsidR="00FC4602" w:rsidRPr="00FC4602" w:rsidRDefault="00FC4602" w:rsidP="009723F4">
            <w:pPr>
              <w:pStyle w:val="ICSTextTabelle"/>
              <w:spacing w:after="20" w:line="276" w:lineRule="auto"/>
              <w:rPr>
                <w:i/>
                <w:color w:val="262626" w:themeColor="text1" w:themeTint="D9"/>
                <w:szCs w:val="18"/>
              </w:rPr>
            </w:pPr>
            <w:r>
              <w:rPr>
                <w:i/>
                <w:color w:val="262626"/>
                <w:sz w:val="21"/>
              </w:rPr>
              <w:t>Lunch break</w:t>
            </w:r>
          </w:p>
        </w:tc>
      </w:tr>
      <w:tr w:rsidR="00FC4602" w:rsidRPr="00FC4602" w14:paraId="4EBE07DC" w14:textId="77777777" w:rsidTr="009723F4">
        <w:tc>
          <w:tcPr>
            <w:tcW w:w="2235" w:type="dxa"/>
            <w:vAlign w:val="center"/>
          </w:tcPr>
          <w:p w14:paraId="4410EA0F" w14:textId="77777777" w:rsidR="00FC4602" w:rsidRPr="00FC4602" w:rsidRDefault="00FC4602" w:rsidP="009723F4">
            <w:pPr>
              <w:pStyle w:val="ICSTextTabelle"/>
              <w:rPr>
                <w:color w:val="262626" w:themeColor="text1" w:themeTint="D9"/>
                <w:szCs w:val="18"/>
                <w:lang w:val="en-US"/>
              </w:rPr>
            </w:pPr>
            <w:r>
              <w:rPr>
                <w:color w:val="262626"/>
                <w:sz w:val="21"/>
              </w:rPr>
              <w:t>13:00</w:t>
            </w:r>
          </w:p>
        </w:tc>
        <w:tc>
          <w:tcPr>
            <w:tcW w:w="7121" w:type="dxa"/>
            <w:vAlign w:val="center"/>
          </w:tcPr>
          <w:p w14:paraId="57F010DF" w14:textId="77777777" w:rsidR="00FC4602" w:rsidRPr="00FC4602" w:rsidRDefault="00FC4602" w:rsidP="009723F4">
            <w:pPr>
              <w:pStyle w:val="ICSTextTabelle"/>
              <w:spacing w:after="20" w:line="276" w:lineRule="auto"/>
              <w:rPr>
                <w:color w:val="008BCF"/>
                <w:szCs w:val="18"/>
              </w:rPr>
            </w:pPr>
            <w:r>
              <w:rPr>
                <w:color w:val="008BCF"/>
                <w:sz w:val="21"/>
              </w:rPr>
              <w:t>PART 2: Hands-on India Market Entry &amp; Expansion Lab</w:t>
            </w:r>
          </w:p>
          <w:p w14:paraId="2FC42988" w14:textId="77777777" w:rsidR="00C420D4" w:rsidRDefault="007036FC">
            <w:pPr>
              <w:pStyle w:val="ICSTextTabelle"/>
              <w:spacing w:after="20"/>
            </w:pPr>
            <w:r>
              <w:rPr>
                <w:b/>
                <w:color w:val="262626"/>
                <w:sz w:val="19"/>
              </w:rPr>
              <w:t>Ankur Munjal &amp; Naina Bhardwaj</w:t>
            </w:r>
            <w:r>
              <w:rPr>
                <w:color w:val="262626"/>
                <w:sz w:val="19"/>
              </w:rPr>
              <w:t xml:space="preserve"> | Dezan Shira &amp; Associates</w:t>
            </w:r>
          </w:p>
          <w:p w14:paraId="137A1D2D" w14:textId="69235098" w:rsidR="00C420D4" w:rsidRDefault="007036FC">
            <w:pPr>
              <w:pStyle w:val="ICSTextTabelle"/>
            </w:pPr>
            <w:r>
              <w:rPr>
                <w:color w:val="262626"/>
                <w:sz w:val="18"/>
              </w:rPr>
              <w:t xml:space="preserve">Work on your own company case using the India Entry/Expansion Canvas. </w:t>
            </w:r>
            <w:r w:rsidR="00A7501C">
              <w:rPr>
                <w:color w:val="262626"/>
                <w:sz w:val="18"/>
              </w:rPr>
              <w:br/>
            </w:r>
            <w:r w:rsidR="00A7501C">
              <w:rPr>
                <w:color w:val="262626"/>
                <w:sz w:val="18"/>
              </w:rPr>
              <w:br/>
            </w:r>
            <w:r>
              <w:rPr>
                <w:color w:val="262626"/>
                <w:sz w:val="18"/>
              </w:rPr>
              <w:t xml:space="preserve">Track A “Market Entry”: target market, location, go-to-market, partner vs. own presence. </w:t>
            </w:r>
            <w:r w:rsidR="00A7501C">
              <w:rPr>
                <w:color w:val="262626"/>
                <w:sz w:val="18"/>
              </w:rPr>
              <w:br/>
            </w:r>
            <w:r w:rsidR="00A7501C">
              <w:rPr>
                <w:color w:val="262626"/>
                <w:sz w:val="18"/>
              </w:rPr>
              <w:br/>
            </w:r>
            <w:r>
              <w:rPr>
                <w:color w:val="262626"/>
                <w:sz w:val="18"/>
              </w:rPr>
              <w:t>Track B “Scale-up”: optimise the existing structure, compliance, supply chain and growth. Followed by case clinics, expert sparring and prioritisation of the next steps. Includes coffee break.</w:t>
            </w:r>
          </w:p>
        </w:tc>
      </w:tr>
      <w:tr w:rsidR="00B86576" w:rsidRPr="00FC4602" w14:paraId="79A201F4" w14:textId="77777777" w:rsidTr="009723F4">
        <w:tc>
          <w:tcPr>
            <w:tcW w:w="2235" w:type="dxa"/>
            <w:vAlign w:val="center"/>
          </w:tcPr>
          <w:p w14:paraId="6B406BD2" w14:textId="77777777" w:rsidR="00B86576" w:rsidRPr="00FC4602" w:rsidRDefault="00B86576" w:rsidP="00B86576">
            <w:pPr>
              <w:pStyle w:val="ICSTextTabelle"/>
              <w:rPr>
                <w:color w:val="262626" w:themeColor="text1" w:themeTint="D9"/>
                <w:szCs w:val="18"/>
                <w:lang w:val="en-US"/>
              </w:rPr>
            </w:pPr>
            <w:r>
              <w:rPr>
                <w:color w:val="262626"/>
                <w:sz w:val="21"/>
              </w:rPr>
              <w:t>15:35</w:t>
            </w:r>
          </w:p>
        </w:tc>
        <w:tc>
          <w:tcPr>
            <w:tcW w:w="7121" w:type="dxa"/>
            <w:vAlign w:val="center"/>
          </w:tcPr>
          <w:p w14:paraId="21753C85" w14:textId="403DDD63" w:rsidR="00B86576" w:rsidRPr="00FC4602" w:rsidRDefault="00B86576" w:rsidP="00B86576">
            <w:pPr>
              <w:pStyle w:val="ICSTextTabelle"/>
              <w:spacing w:after="20" w:line="276" w:lineRule="auto"/>
              <w:rPr>
                <w:color w:val="008BCF"/>
                <w:szCs w:val="18"/>
              </w:rPr>
            </w:pPr>
            <w:r>
              <w:rPr>
                <w:color w:val="008BCF"/>
                <w:sz w:val="21"/>
              </w:rPr>
              <w:t>Wrap-up: Action Plan &amp; Takeaways</w:t>
            </w:r>
          </w:p>
          <w:p w14:paraId="299F7D14" w14:textId="77777777" w:rsidR="00C420D4" w:rsidRDefault="007036FC">
            <w:pPr>
              <w:pStyle w:val="ICSTextTabelle"/>
              <w:spacing w:after="20"/>
            </w:pPr>
            <w:r>
              <w:rPr>
                <w:b/>
                <w:color w:val="262626"/>
                <w:sz w:val="19"/>
              </w:rPr>
              <w:t>Ankur Munjal &amp; Naina Bhardwaj</w:t>
            </w:r>
            <w:r>
              <w:rPr>
                <w:color w:val="262626"/>
                <w:sz w:val="19"/>
              </w:rPr>
              <w:t xml:space="preserve"> | Dezan Shira &amp; Associates</w:t>
            </w:r>
          </w:p>
          <w:p w14:paraId="668E3C09" w14:textId="77777777" w:rsidR="00C420D4" w:rsidRDefault="007036FC">
            <w:pPr>
              <w:pStyle w:val="ICSTextTabelle"/>
            </w:pPr>
            <w:r>
              <w:rPr>
                <w:color w:val="262626"/>
                <w:sz w:val="18"/>
              </w:rPr>
              <w:t>Concrete next steps for each company, open questions and information on further support services.</w:t>
            </w:r>
          </w:p>
        </w:tc>
      </w:tr>
      <w:tr w:rsidR="00B86576" w:rsidRPr="00FC4602" w14:paraId="570CFEDA" w14:textId="77777777" w:rsidTr="009723F4">
        <w:tc>
          <w:tcPr>
            <w:tcW w:w="2235" w:type="dxa"/>
            <w:vAlign w:val="center"/>
          </w:tcPr>
          <w:p w14:paraId="5731E1EE" w14:textId="77777777" w:rsidR="00B86576" w:rsidRPr="00FC4602" w:rsidRDefault="00B86576" w:rsidP="00B86576">
            <w:pPr>
              <w:pStyle w:val="ICSTextTabelle"/>
              <w:rPr>
                <w:color w:val="262626" w:themeColor="text1" w:themeTint="D9"/>
                <w:szCs w:val="18"/>
                <w:lang w:val="en-US"/>
              </w:rPr>
            </w:pPr>
            <w:r>
              <w:rPr>
                <w:color w:val="262626"/>
                <w:sz w:val="21"/>
              </w:rPr>
              <w:t>16:00</w:t>
            </w:r>
          </w:p>
        </w:tc>
        <w:tc>
          <w:tcPr>
            <w:tcW w:w="7121" w:type="dxa"/>
            <w:vAlign w:val="center"/>
          </w:tcPr>
          <w:p w14:paraId="2FB53DB4" w14:textId="77777777" w:rsidR="00B86576" w:rsidRPr="00FC4602" w:rsidRDefault="00B86576" w:rsidP="00B86576">
            <w:pPr>
              <w:pStyle w:val="ICSTextTabelle"/>
              <w:spacing w:after="20" w:line="276" w:lineRule="auto"/>
              <w:rPr>
                <w:i/>
                <w:color w:val="262626" w:themeColor="text1" w:themeTint="D9"/>
                <w:szCs w:val="18"/>
              </w:rPr>
            </w:pPr>
            <w:r>
              <w:rPr>
                <w:i/>
                <w:color w:val="262626"/>
                <w:sz w:val="21"/>
              </w:rPr>
              <w:t>End of event</w:t>
            </w:r>
          </w:p>
        </w:tc>
      </w:tr>
    </w:tbl>
    <w:p w14:paraId="2899D095" w14:textId="77777777" w:rsidR="00572A53" w:rsidRDefault="00572A53" w:rsidP="00426184">
      <w:pPr>
        <w:spacing w:line="240" w:lineRule="auto"/>
        <w:ind w:right="-8" w:firstLine="992"/>
        <w:jc w:val="right"/>
        <w:rPr>
          <w:color w:val="808080" w:themeColor="background1" w:themeShade="80"/>
          <w:sz w:val="14"/>
          <w:szCs w:val="14"/>
        </w:rPr>
      </w:pPr>
    </w:p>
    <w:p w14:paraId="2FE3A05F" w14:textId="77777777" w:rsidR="000C7CC9" w:rsidRPr="00B86576" w:rsidRDefault="00FC4602" w:rsidP="00B86576">
      <w:pPr>
        <w:spacing w:line="240" w:lineRule="auto"/>
        <w:ind w:right="-8" w:firstLine="992"/>
        <w:jc w:val="right"/>
        <w:rPr>
          <w:color w:val="808080" w:themeColor="background1" w:themeShade="80"/>
          <w:sz w:val="16"/>
          <w:szCs w:val="14"/>
        </w:rPr>
      </w:pPr>
      <w:r>
        <w:rPr>
          <w:color w:val="808080"/>
          <w:sz w:val="16"/>
        </w:rPr>
        <w:t>As of: 2 September 2026 | Subject to change.</w:t>
      </w:r>
    </w:p>
    <w:p w14:paraId="111D9AEF" w14:textId="77777777" w:rsidR="005A69F6" w:rsidRDefault="005A69F6" w:rsidP="000C7CC9">
      <w:pPr>
        <w:spacing w:after="360" w:line="240" w:lineRule="auto"/>
        <w:jc w:val="center"/>
        <w:rPr>
          <w:color w:val="008BCF"/>
          <w:sz w:val="28"/>
        </w:rPr>
      </w:pPr>
    </w:p>
    <w:p w14:paraId="4A8C37D9" w14:textId="206300AC" w:rsidR="000C7CC9" w:rsidRPr="000C7CC9" w:rsidRDefault="000C7CC9" w:rsidP="000C7CC9">
      <w:pPr>
        <w:spacing w:after="360" w:line="240" w:lineRule="auto"/>
        <w:jc w:val="center"/>
        <w:rPr>
          <w:iCs/>
          <w:color w:val="008BCF"/>
          <w:sz w:val="28"/>
          <w:szCs w:val="22"/>
        </w:rPr>
      </w:pPr>
      <w:r>
        <w:rPr>
          <w:color w:val="008BCF"/>
          <w:sz w:val="28"/>
        </w:rPr>
        <w:t>ORGANISATIONAL INFORMATION &amp; REGISTRATION</w:t>
      </w:r>
    </w:p>
    <w:p w14:paraId="004769C9" w14:textId="77777777" w:rsidR="000C7CC9" w:rsidRDefault="000C7CC9" w:rsidP="00B86576">
      <w:pPr>
        <w:spacing w:after="240" w:line="276" w:lineRule="auto"/>
        <w:rPr>
          <w:sz w:val="20"/>
        </w:rPr>
      </w:pPr>
      <w:r>
        <w:rPr>
          <w:sz w:val="20"/>
        </w:rPr>
        <w:t>The Export Academy is aimed at Styrian companies preparing to enter the Indian market or seeking to expand or optimise their existing presence in India.</w:t>
      </w:r>
    </w:p>
    <w:p w14:paraId="4EB1F15A" w14:textId="0F292E3E" w:rsidR="000C7CC9" w:rsidRDefault="00B86576" w:rsidP="00B86576">
      <w:pPr>
        <w:spacing w:after="240" w:line="276" w:lineRule="auto"/>
        <w:rPr>
          <w:sz w:val="20"/>
        </w:rPr>
      </w:pPr>
      <w:r>
        <w:rPr>
          <w:sz w:val="20"/>
        </w:rPr>
        <w:t>To allow us to work as concretely as possible on individual cases during the hands-on section, the number of participants is limited (max. 12 people). When registering, please provide a short company profile and two to three specific questions or challenges relating to your India business. These will be incorporated into the workshop preparation.</w:t>
      </w:r>
    </w:p>
    <w:p w14:paraId="1B84DF6B" w14:textId="77777777" w:rsidR="00B86576" w:rsidRPr="000C7CC9" w:rsidRDefault="00B86576" w:rsidP="00B86576">
      <w:pPr>
        <w:spacing w:after="240" w:line="276" w:lineRule="auto"/>
        <w:rPr>
          <w:sz w:val="20"/>
        </w:rPr>
      </w:pPr>
    </w:p>
    <w:p w14:paraId="537BC5F1" w14:textId="61F8EA26" w:rsidR="00FC4602" w:rsidRPr="000C7CC9" w:rsidRDefault="00FC4602" w:rsidP="00B86576">
      <w:pPr>
        <w:spacing w:after="240" w:line="276" w:lineRule="auto"/>
        <w:rPr>
          <w:sz w:val="20"/>
        </w:rPr>
      </w:pPr>
      <w:r>
        <w:rPr>
          <w:b/>
          <w:sz w:val="20"/>
        </w:rPr>
        <w:t xml:space="preserve">Registration deadline: </w:t>
      </w:r>
      <w:r w:rsidR="00A7501C">
        <w:rPr>
          <w:b/>
          <w:sz w:val="20"/>
        </w:rPr>
        <w:t xml:space="preserve">19 October 2026 </w:t>
      </w:r>
      <w:r>
        <w:rPr>
          <w:sz w:val="20"/>
        </w:rPr>
        <w:t>| Please note: limited number of participants!</w:t>
      </w:r>
    </w:p>
    <w:p w14:paraId="4E657F9F" w14:textId="77777777" w:rsidR="00FC4602" w:rsidRPr="00FC4602" w:rsidRDefault="00FC4602" w:rsidP="00B86576">
      <w:pPr>
        <w:spacing w:after="240" w:line="276" w:lineRule="auto"/>
        <w:rPr>
          <w:color w:val="808080" w:themeColor="background1" w:themeShade="80"/>
          <w:sz w:val="20"/>
          <w:szCs w:val="20"/>
        </w:rPr>
      </w:pPr>
      <w:r>
        <w:rPr>
          <w:sz w:val="20"/>
        </w:rPr>
        <w:t>Register at: [add link]</w:t>
      </w:r>
    </w:p>
    <w:sectPr w:rsidR="00FC4602" w:rsidRPr="00FC4602" w:rsidSect="00426184">
      <w:headerReference w:type="even" r:id="rId7"/>
      <w:headerReference w:type="default" r:id="rId8"/>
      <w:footerReference w:type="even" r:id="rId9"/>
      <w:footerReference w:type="default" r:id="rId10"/>
      <w:headerReference w:type="first" r:id="rId11"/>
      <w:footerReference w:type="first" r:id="rId12"/>
      <w:pgSz w:w="11900" w:h="16840"/>
      <w:pgMar w:top="3119" w:right="1418" w:bottom="156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465E8" w14:textId="77777777" w:rsidR="00EB2403" w:rsidRDefault="00EB2403" w:rsidP="00FB412E">
      <w:r>
        <w:separator/>
      </w:r>
    </w:p>
    <w:p w14:paraId="3F564036" w14:textId="77777777" w:rsidR="00EB2403" w:rsidRDefault="00EB2403" w:rsidP="00FB412E"/>
  </w:endnote>
  <w:endnote w:type="continuationSeparator" w:id="0">
    <w:p w14:paraId="33673EF9" w14:textId="77777777" w:rsidR="00EB2403" w:rsidRDefault="00EB2403" w:rsidP="00FB412E">
      <w:r>
        <w:continuationSeparator/>
      </w:r>
    </w:p>
    <w:p w14:paraId="1AE7A702" w14:textId="77777777" w:rsidR="00EB2403" w:rsidRDefault="00EB2403" w:rsidP="00FB41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K Grotesk Light">
    <w:altName w:val="Calibri"/>
    <w:panose1 w:val="00000000000000000000"/>
    <w:charset w:val="00"/>
    <w:family w:val="modern"/>
    <w:notTrueType/>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628BF" w14:textId="77777777" w:rsidR="006272CD" w:rsidRDefault="006272CD" w:rsidP="00FB412E">
    <w:pPr>
      <w:pStyle w:val="Fuzeile"/>
      <w:rPr>
        <w:rStyle w:val="Seitenzahl"/>
      </w:rPr>
    </w:pPr>
    <w:r>
      <w:rPr>
        <w:rStyle w:val="Seitenzahl"/>
      </w:rPr>
      <w:fldChar w:fldCharType="begin"/>
    </w:r>
    <w:r>
      <w:rPr>
        <w:rStyle w:val="Seitenzahl"/>
      </w:rPr>
      <w:instrText xml:space="preserve">PAGE  </w:instrText>
    </w:r>
    <w:r>
      <w:rPr>
        <w:rStyle w:val="Seitenzahl"/>
      </w:rPr>
      <w:fldChar w:fldCharType="end"/>
    </w:r>
  </w:p>
  <w:p w14:paraId="7A76075E" w14:textId="77777777" w:rsidR="006272CD" w:rsidRDefault="006272CD" w:rsidP="00FB412E">
    <w:pPr>
      <w:pStyle w:val="Fuzeile"/>
    </w:pPr>
  </w:p>
  <w:p w14:paraId="1D059524" w14:textId="77777777" w:rsidR="00B36AC4" w:rsidRDefault="00B36AC4" w:rsidP="00FB41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0425C" w14:textId="77777777" w:rsidR="00B36AC4" w:rsidRPr="0005786D" w:rsidRDefault="0005786D" w:rsidP="0005786D">
    <w:pPr>
      <w:pStyle w:val="ICSFuzeile"/>
      <w:jc w:val="left"/>
    </w:pPr>
    <w:r>
      <w:rPr>
        <w:noProof/>
      </w:rPr>
      <w:drawing>
        <wp:anchor distT="0" distB="0" distL="114300" distR="114300" simplePos="0" relativeHeight="251725824" behindDoc="0" locked="0" layoutInCell="1" allowOverlap="1" wp14:anchorId="081DB697" wp14:editId="76F26BA9">
          <wp:simplePos x="0" y="0"/>
          <wp:positionH relativeFrom="margin">
            <wp:align>right</wp:align>
          </wp:positionH>
          <wp:positionV relativeFrom="paragraph">
            <wp:posOffset>-200660</wp:posOffset>
          </wp:positionV>
          <wp:extent cx="2193161" cy="285854"/>
          <wp:effectExtent l="0" t="0" r="0" b="0"/>
          <wp:wrapNone/>
          <wp:docPr id="408830969" name="Grafik 1" descr="Ein Bild, das Text, Schrift, Screensho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376408" name="Grafik 1" descr="Ein Bild, das Text, Schrift, Screenshot,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193161" cy="285854"/>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724800" behindDoc="0" locked="0" layoutInCell="1" allowOverlap="1" wp14:anchorId="4D19240F" wp14:editId="5889426B">
              <wp:simplePos x="0" y="0"/>
              <wp:positionH relativeFrom="margin">
                <wp:posOffset>0</wp:posOffset>
              </wp:positionH>
              <wp:positionV relativeFrom="paragraph">
                <wp:posOffset>-245110</wp:posOffset>
              </wp:positionV>
              <wp:extent cx="3567430" cy="291465"/>
              <wp:effectExtent l="0" t="0" r="0" b="0"/>
              <wp:wrapNone/>
              <wp:docPr id="68875203" name="Textfeld 68875203"/>
              <wp:cNvGraphicFramePr/>
              <a:graphic xmlns:a="http://schemas.openxmlformats.org/drawingml/2006/main">
                <a:graphicData uri="http://schemas.microsoft.com/office/word/2010/wordprocessingShape">
                  <wps:wsp>
                    <wps:cNvSpPr txBox="1"/>
                    <wps:spPr>
                      <a:xfrm>
                        <a:off x="0" y="0"/>
                        <a:ext cx="3567430" cy="2914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3C03E0" w14:textId="77777777" w:rsidR="0005786D" w:rsidRPr="000A40B9" w:rsidRDefault="0005786D" w:rsidP="0005786D">
                          <w:r w:rsidRPr="000A40B9">
                            <w:t>ICS Internationalisierungscenter Steiermark GmbH | Lindweg 33, A-8010 Graz</w:t>
                          </w:r>
                        </w:p>
                        <w:p w14:paraId="616D8B94" w14:textId="77777777" w:rsidR="0005786D" w:rsidRPr="000A40B9" w:rsidRDefault="0005786D" w:rsidP="0005786D">
                          <w:r w:rsidRPr="000A40B9">
                            <w:t xml:space="preserve">T +43 316 601 400 | office@ic-steiermark.at | </w:t>
                          </w:r>
                          <w:r w:rsidRPr="000A40B9">
                            <w:rPr>
                              <w:color w:val="008BCF"/>
                            </w:rPr>
                            <w:t xml:space="preserve">www.ic-steiermark.at </w:t>
                          </w:r>
                          <w:r w:rsidRPr="000A40B9">
                            <w:t>| A company of:</w:t>
                          </w:r>
                        </w:p>
                        <w:p w14:paraId="4290997D" w14:textId="77777777" w:rsidR="0005786D" w:rsidRPr="000A40B9" w:rsidRDefault="0005786D" w:rsidP="00057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19240F" id="_x0000_t202" coordsize="21600,21600" o:spt="202" path="m,l,21600r21600,l21600,xe">
              <v:stroke joinstyle="miter"/>
              <v:path gradientshapeok="t" o:connecttype="rect"/>
            </v:shapetype>
            <v:shape id="Textfeld 68875203" o:spid="_x0000_s1026" type="#_x0000_t202" style="position:absolute;margin-left:0;margin-top:-19.3pt;width:280.9pt;height:22.9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" filled="f" stroked="f">
              <v:textbox>
                <w:txbxContent>
                  <w:p w14:paraId="683C03E0" w14:textId="77777777" w:rsidR="0005786D" w:rsidRPr="000A40B9" w:rsidRDefault="0005786D" w:rsidP="0005786D">
                    <w:r w:rsidRPr="000A40B9">
                      <w:t xml:space="preserve">ICS </w:t>
                    </w:r>
                    <w:proofErr w:type="spellStart"/>
                    <w:r w:rsidRPr="000A40B9">
                      <w:t>Internationalisierungscenter</w:t>
                    </w:r>
                    <w:proofErr w:type="spellEnd"/>
                    <w:r w:rsidRPr="000A40B9">
                      <w:t xml:space="preserve"> Steiermark GmbH | </w:t>
                    </w:r>
                    <w:proofErr w:type="spellStart"/>
                    <w:r w:rsidRPr="000A40B9">
                      <w:t>Lindweg</w:t>
                    </w:r>
                    <w:proofErr w:type="spellEnd"/>
                    <w:r w:rsidRPr="000A40B9">
                      <w:t xml:space="preserve"> 33, A-8010 Graz</w:t>
                    </w:r>
                  </w:p>
                  <w:p w14:paraId="616D8B94" w14:textId="77777777" w:rsidR="0005786D" w:rsidRPr="000A40B9" w:rsidRDefault="0005786D" w:rsidP="0005786D">
                    <w:r w:rsidRPr="000A40B9">
                      <w:t xml:space="preserve">T +43 316 601 400 | office@ic-steiermark.at | </w:t>
                    </w:r>
                    <w:r w:rsidRPr="000A40B9">
                      <w:rPr>
                        <w:color w:val="008BCF"/>
                      </w:rPr>
                      <w:t xml:space="preserve">www.ic-steiermark.at </w:t>
                    </w:r>
                    <w:r w:rsidRPr="000A40B9">
                      <w:t>| A company of:</w:t>
                    </w:r>
                  </w:p>
                  <w:p w14:paraId="4290997D" w14:textId="77777777" w:rsidR="0005786D" w:rsidRPr="000A40B9" w:rsidRDefault="0005786D" w:rsidP="0005786D"/>
                </w:txbxContent>
              </v:textbox>
              <w10:wrap anchorx="margin"/>
            </v:shape>
          </w:pict>
        </mc:Fallback>
      </mc:AlternateContent>
    </w:r>
    <w:r>
      <w:rPr>
        <w:noProof/>
        <w:lang w:val="de-DE" w:eastAsia="de-DE"/>
      </w:rPr>
      <mc:AlternateContent>
        <mc:Choice Requires="wps">
          <w:drawing>
            <wp:anchor distT="45720" distB="45720" distL="114300" distR="114300" simplePos="0" relativeHeight="251723776" behindDoc="0" locked="0" layoutInCell="1" allowOverlap="1" wp14:anchorId="24C5DD16" wp14:editId="55BF6324">
              <wp:simplePos x="0" y="0"/>
              <wp:positionH relativeFrom="page">
                <wp:align>center</wp:align>
              </wp:positionH>
              <wp:positionV relativeFrom="paragraph">
                <wp:posOffset>-404495</wp:posOffset>
              </wp:positionV>
              <wp:extent cx="480695" cy="184785"/>
              <wp:effectExtent l="0" t="0" r="0"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 cy="184785"/>
                      </a:xfrm>
                      <a:prstGeom prst="rect">
                        <a:avLst/>
                      </a:prstGeom>
                      <a:solidFill>
                        <a:schemeClr val="bg1"/>
                      </a:solidFill>
                      <a:ln w="9525">
                        <a:noFill/>
                        <a:miter lim="800000"/>
                        <a:headEnd/>
                        <a:tailEnd/>
                      </a:ln>
                    </wps:spPr>
                    <wps:txbx>
                      <w:txbxContent>
                        <w:p w14:paraId="4EA3E805" w14:textId="77777777" w:rsidR="0005786D" w:rsidRDefault="0005786D" w:rsidP="0005786D">
                          <w:pPr>
                            <w:spacing w:line="240" w:lineRule="auto"/>
                            <w:jc w:val="center"/>
                          </w:pPr>
                          <w:r>
                            <w:t xml:space="preserve">Page </w:t>
                          </w:r>
                          <w:r>
                            <w:fldChar w:fldCharType="begin"/>
                          </w:r>
                          <w:r>
                            <w:instrText>PAGE   \* MERGEFORMAT</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5DD16" id="Textfeld 2" o:spid="_x0000_s1027" type="#_x0000_t202" style="position:absolute;margin-left:0;margin-top:-31.85pt;width:37.85pt;height:14.55pt;z-index:25172377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" fillcolor="white [3212]" stroked="f">
              <v:textbox>
                <w:txbxContent>
                  <w:p w14:paraId="4EA3E805" w14:textId="77777777" w:rsidR="0005786D" w:rsidRDefault="0005786D" w:rsidP="0005786D">
                    <w:pPr>
                      <w:spacing w:line="240" w:lineRule="auto"/>
                      <w:jc w:val="center"/>
                    </w:pPr>
                    <w:r>
                      <w:t xml:space="preserve">Page </w:t>
                    </w:r>
                    <w:r>
                      <w:fldChar w:fldCharType="begin"/>
                    </w:r>
                    <w:r>
                      <w:instrText>PAGE   \* MERGEFORMAT</w:instrText>
                    </w:r>
                    <w:r>
                      <w:fldChar w:fldCharType="separate"/>
                    </w:r>
                    <w:r>
                      <w:rPr>
                        <w:noProof/>
                      </w:rPr>
                      <w:t>2</w:t>
                    </w:r>
                    <w:r>
                      <w:fldChar w:fldCharType="end"/>
                    </w:r>
                  </w:p>
                </w:txbxContent>
              </v:textbox>
              <w10:wrap type="square" anchorx="page"/>
            </v:shape>
          </w:pict>
        </mc:Fallback>
      </mc:AlternateContent>
    </w:r>
    <w:r>
      <w:rPr>
        <w:noProof/>
        <w:lang w:val="de-DE" w:eastAsia="de-DE"/>
      </w:rPr>
      <mc:AlternateContent>
        <mc:Choice Requires="wps">
          <w:drawing>
            <wp:anchor distT="0" distB="0" distL="114300" distR="114300" simplePos="0" relativeHeight="251722752" behindDoc="0" locked="0" layoutInCell="1" allowOverlap="1" wp14:anchorId="2A4B473A" wp14:editId="24F84C2C">
              <wp:simplePos x="0" y="0"/>
              <wp:positionH relativeFrom="margin">
                <wp:posOffset>24189</wp:posOffset>
              </wp:positionH>
              <wp:positionV relativeFrom="paragraph">
                <wp:posOffset>-322211</wp:posOffset>
              </wp:positionV>
              <wp:extent cx="5911702" cy="0"/>
              <wp:effectExtent l="0" t="0" r="32385" b="19050"/>
              <wp:wrapNone/>
              <wp:docPr id="15" name="Gerade Verbindung 4"/>
              <wp:cNvGraphicFramePr/>
              <a:graphic xmlns:a="http://schemas.openxmlformats.org/drawingml/2006/main">
                <a:graphicData uri="http://schemas.microsoft.com/office/word/2010/wordprocessingShape">
                  <wps:wsp>
                    <wps:cNvCnPr/>
                    <wps:spPr>
                      <a:xfrm>
                        <a:off x="0" y="0"/>
                        <a:ext cx="5911702" cy="0"/>
                      </a:xfrm>
                      <a:prstGeom prst="line">
                        <a:avLst/>
                      </a:prstGeom>
                      <a:ln w="12700">
                        <a:solidFill>
                          <a:srgbClr val="008BC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2C65BE" id="Gerade Verbindung 4" o:spid="_x0000_s1026" style="position:absolute;z-index:2517227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9pt,-25.35pt" to="467.4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" strokecolor="#008bcf" strokeweight="1pt">
              <v:stroke joinstyle="miter"/>
              <w10:wrap anchorx="margin"/>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2CDD" w14:textId="77777777" w:rsidR="00FA5A17" w:rsidRPr="0005786D" w:rsidRDefault="0005786D" w:rsidP="0005786D">
    <w:pPr>
      <w:pStyle w:val="ICSFuzeile"/>
    </w:pPr>
    <w:r>
      <w:rPr>
        <w:noProof/>
      </w:rPr>
      <w:drawing>
        <wp:anchor distT="0" distB="0" distL="114300" distR="114300" simplePos="0" relativeHeight="251729920" behindDoc="0" locked="0" layoutInCell="1" allowOverlap="1" wp14:anchorId="4AE96A7E" wp14:editId="77A74507">
          <wp:simplePos x="0" y="0"/>
          <wp:positionH relativeFrom="margin">
            <wp:align>right</wp:align>
          </wp:positionH>
          <wp:positionV relativeFrom="paragraph">
            <wp:posOffset>-219710</wp:posOffset>
          </wp:positionV>
          <wp:extent cx="2193161" cy="285854"/>
          <wp:effectExtent l="0" t="0" r="0" b="0"/>
          <wp:wrapNone/>
          <wp:docPr id="1499376408" name="Grafik 1" descr="Ein Bild, das Text, Schrift, Screensho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376408" name="Grafik 1" descr="Ein Bild, das Text, Schrift, Screenshot,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193161" cy="285854"/>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728896" behindDoc="0" locked="0" layoutInCell="1" allowOverlap="1" wp14:anchorId="671014E7" wp14:editId="6EFEC964">
              <wp:simplePos x="0" y="0"/>
              <wp:positionH relativeFrom="margin">
                <wp:posOffset>66675</wp:posOffset>
              </wp:positionH>
              <wp:positionV relativeFrom="paragraph">
                <wp:posOffset>-249577</wp:posOffset>
              </wp:positionV>
              <wp:extent cx="3567430" cy="291465"/>
              <wp:effectExtent l="0" t="0" r="0" b="0"/>
              <wp:wrapNone/>
              <wp:docPr id="197" name="Textfeld 197"/>
              <wp:cNvGraphicFramePr/>
              <a:graphic xmlns:a="http://schemas.openxmlformats.org/drawingml/2006/main">
                <a:graphicData uri="http://schemas.microsoft.com/office/word/2010/wordprocessingShape">
                  <wps:wsp>
                    <wps:cNvSpPr txBox="1"/>
                    <wps:spPr>
                      <a:xfrm>
                        <a:off x="0" y="0"/>
                        <a:ext cx="3567430" cy="2914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DAE913A" w14:textId="77777777" w:rsidR="0005786D" w:rsidRPr="000A40B9" w:rsidRDefault="0005786D" w:rsidP="0005786D">
                          <w:r w:rsidRPr="000A40B9">
                            <w:t>ICS Internationalisierungscenter Steiermark GmbH | Lindweg 33, A-8010 Graz</w:t>
                          </w:r>
                        </w:p>
                        <w:p w14:paraId="3D0642ED" w14:textId="77777777" w:rsidR="0005786D" w:rsidRPr="000A40B9" w:rsidRDefault="0005786D" w:rsidP="0005786D">
                          <w:r w:rsidRPr="000A40B9">
                            <w:t xml:space="preserve">T +43 316 601 400 | office@ic-steiermark.at | </w:t>
                          </w:r>
                          <w:r w:rsidRPr="000A40B9">
                            <w:rPr>
                              <w:color w:val="008BCF"/>
                            </w:rPr>
                            <w:t xml:space="preserve">www.ic-steiermark.at </w:t>
                          </w:r>
                          <w:r w:rsidRPr="000A40B9">
                            <w:t>| A company of:</w:t>
                          </w:r>
                        </w:p>
                        <w:p w14:paraId="34424FC5" w14:textId="77777777" w:rsidR="0005786D" w:rsidRPr="000A40B9" w:rsidRDefault="0005786D" w:rsidP="00057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014E7" id="_x0000_t202" coordsize="21600,21600" o:spt="202" path="m,l,21600r21600,l21600,xe">
              <v:stroke joinstyle="miter"/>
              <v:path gradientshapeok="t" o:connecttype="rect"/>
            </v:shapetype>
            <v:shape id="Textfeld 197" o:spid="_x0000_s1028" type="#_x0000_t202" style="position:absolute;left:0;text-align:left;margin-left:5.25pt;margin-top:-19.65pt;width:280.9pt;height:22.9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" filled="f" stroked="f">
              <v:textbox>
                <w:txbxContent>
                  <w:p w14:paraId="4DAE913A" w14:textId="77777777" w:rsidR="0005786D" w:rsidRPr="000A40B9" w:rsidRDefault="0005786D" w:rsidP="0005786D">
                    <w:r w:rsidRPr="000A40B9">
                      <w:t xml:space="preserve">ICS </w:t>
                    </w:r>
                    <w:proofErr w:type="spellStart"/>
                    <w:r w:rsidRPr="000A40B9">
                      <w:t>Internationalisierungscenter</w:t>
                    </w:r>
                    <w:proofErr w:type="spellEnd"/>
                    <w:r w:rsidRPr="000A40B9">
                      <w:t xml:space="preserve"> Steiermark GmbH | </w:t>
                    </w:r>
                    <w:proofErr w:type="spellStart"/>
                    <w:r w:rsidRPr="000A40B9">
                      <w:t>Lindweg</w:t>
                    </w:r>
                    <w:proofErr w:type="spellEnd"/>
                    <w:r w:rsidRPr="000A40B9">
                      <w:t xml:space="preserve"> 33, A-8010 Graz</w:t>
                    </w:r>
                  </w:p>
                  <w:p w14:paraId="3D0642ED" w14:textId="77777777" w:rsidR="0005786D" w:rsidRPr="000A40B9" w:rsidRDefault="0005786D" w:rsidP="0005786D">
                    <w:r w:rsidRPr="000A40B9">
                      <w:t xml:space="preserve">T +43 316 601 400 | office@ic-steiermark.at | </w:t>
                    </w:r>
                    <w:r w:rsidRPr="000A40B9">
                      <w:rPr>
                        <w:color w:val="008BCF"/>
                      </w:rPr>
                      <w:t xml:space="preserve">www.ic-steiermark.at </w:t>
                    </w:r>
                    <w:r w:rsidRPr="000A40B9">
                      <w:t>| A company of:</w:t>
                    </w:r>
                  </w:p>
                  <w:p w14:paraId="34424FC5" w14:textId="77777777" w:rsidR="0005786D" w:rsidRPr="000A40B9" w:rsidRDefault="0005786D" w:rsidP="0005786D"/>
                </w:txbxContent>
              </v:textbox>
              <w10:wrap anchorx="margin"/>
            </v:shape>
          </w:pict>
        </mc:Fallback>
      </mc:AlternateContent>
    </w:r>
    <w:r>
      <w:rPr>
        <w:noProof/>
        <w:lang w:val="de-DE" w:eastAsia="de-DE"/>
      </w:rPr>
      <mc:AlternateContent>
        <mc:Choice Requires="wps">
          <w:drawing>
            <wp:anchor distT="0" distB="0" distL="114300" distR="114300" simplePos="0" relativeHeight="251727872" behindDoc="0" locked="0" layoutInCell="1" allowOverlap="1" wp14:anchorId="3F80FB9D" wp14:editId="52417A4B">
              <wp:simplePos x="0" y="0"/>
              <wp:positionH relativeFrom="margin">
                <wp:posOffset>24189</wp:posOffset>
              </wp:positionH>
              <wp:positionV relativeFrom="paragraph">
                <wp:posOffset>-322211</wp:posOffset>
              </wp:positionV>
              <wp:extent cx="5932968" cy="0"/>
              <wp:effectExtent l="0" t="0" r="29845" b="19050"/>
              <wp:wrapNone/>
              <wp:docPr id="31" name="Gerade Verbindung 4"/>
              <wp:cNvGraphicFramePr/>
              <a:graphic xmlns:a="http://schemas.openxmlformats.org/drawingml/2006/main">
                <a:graphicData uri="http://schemas.microsoft.com/office/word/2010/wordprocessingShape">
                  <wps:wsp>
                    <wps:cNvCnPr/>
                    <wps:spPr>
                      <a:xfrm>
                        <a:off x="0" y="0"/>
                        <a:ext cx="5932968" cy="0"/>
                      </a:xfrm>
                      <a:prstGeom prst="line">
                        <a:avLst/>
                      </a:prstGeom>
                      <a:ln w="12700">
                        <a:solidFill>
                          <a:srgbClr val="008BC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4BF283" id="Gerade Verbindung 4" o:spid="_x0000_s1026" style="position:absolute;z-index:251727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9pt,-25.35pt" to="469.0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" strokecolor="#008bcf" strokeweight="1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D2824" w14:textId="77777777" w:rsidR="00EB2403" w:rsidRDefault="00EB2403" w:rsidP="00FB412E">
      <w:r>
        <w:separator/>
      </w:r>
    </w:p>
    <w:p w14:paraId="64E9CC29" w14:textId="77777777" w:rsidR="00EB2403" w:rsidRDefault="00EB2403" w:rsidP="00FB412E"/>
  </w:footnote>
  <w:footnote w:type="continuationSeparator" w:id="0">
    <w:p w14:paraId="50D32EBB" w14:textId="77777777" w:rsidR="00EB2403" w:rsidRDefault="00EB2403" w:rsidP="00FB412E">
      <w:r>
        <w:continuationSeparator/>
      </w:r>
    </w:p>
    <w:p w14:paraId="50B4A475" w14:textId="77777777" w:rsidR="00EB2403" w:rsidRDefault="00EB2403" w:rsidP="00FB41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29C41" w14:textId="77777777" w:rsidR="00FB412E" w:rsidRDefault="00FB412E" w:rsidP="00FB412E">
    <w:pPr>
      <w:pStyle w:val="Kopfzeile"/>
    </w:pPr>
  </w:p>
  <w:p w14:paraId="25513200" w14:textId="77777777" w:rsidR="00B36AC4" w:rsidRDefault="00B36AC4" w:rsidP="00FB41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73EB9" w14:textId="77777777" w:rsidR="007D03AF" w:rsidRDefault="007D03AF" w:rsidP="00FB412E">
    <w:pPr>
      <w:pStyle w:val="ICSDokumentinfo"/>
    </w:pPr>
  </w:p>
  <w:p w14:paraId="540E2A0E" w14:textId="77777777" w:rsidR="007D03AF" w:rsidRDefault="007D03AF" w:rsidP="00FB412E">
    <w:pPr>
      <w:pStyle w:val="ICSDokumentinfo"/>
    </w:pPr>
  </w:p>
  <w:p w14:paraId="3E7035AD" w14:textId="77777777" w:rsidR="007D03AF" w:rsidRDefault="007D03AF" w:rsidP="00FB412E">
    <w:pPr>
      <w:pStyle w:val="ICSDokumentinfo"/>
    </w:pPr>
  </w:p>
  <w:p w14:paraId="71C7F879" w14:textId="77777777" w:rsidR="00FA5A17" w:rsidRDefault="00476D82" w:rsidP="00FB412E">
    <w:pPr>
      <w:pStyle w:val="ICSDokumentinfo"/>
    </w:pPr>
    <w:r>
      <w:ptab w:relativeTo="margin" w:alignment="center" w:leader="none"/>
    </w:r>
    <w:r w:rsidRPr="002A0BD3">
      <w:rPr>
        <w:noProof/>
        <w:lang w:val="de-DE" w:eastAsia="de-DE"/>
      </w:rPr>
      <w:drawing>
        <wp:anchor distT="0" distB="0" distL="114300" distR="114300" simplePos="0" relativeHeight="251696128" behindDoc="0" locked="0" layoutInCell="1" allowOverlap="1" wp14:anchorId="0DB89520" wp14:editId="7D3D9A7A">
          <wp:simplePos x="0" y="0"/>
          <wp:positionH relativeFrom="column">
            <wp:align>center</wp:align>
          </wp:positionH>
          <wp:positionV relativeFrom="page">
            <wp:posOffset>396240</wp:posOffset>
          </wp:positionV>
          <wp:extent cx="792000" cy="478800"/>
          <wp:effectExtent l="0" t="0" r="0" b="3810"/>
          <wp:wrapNone/>
          <wp:docPr id="7" name="Bild 1" descr="ICS_Logo_blau.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ICS_Logo_blau.eps"/>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2000" cy="478800"/>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right" w:leader="none"/>
    </w:r>
    <w:r w:rsidR="000974A4">
      <w:t xml:space="preserve"> </w:t>
    </w:r>
  </w:p>
  <w:p w14:paraId="1F9436DD" w14:textId="77777777" w:rsidR="00B36AC4" w:rsidRDefault="00B36AC4" w:rsidP="00FB412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4DDC5" w14:textId="77777777" w:rsidR="00AC725E" w:rsidRPr="00AC725E" w:rsidRDefault="00AC725E" w:rsidP="00FB412E">
    <w:pPr>
      <w:pStyle w:val="ICSKopfzeile"/>
    </w:pPr>
  </w:p>
  <w:p w14:paraId="26ACA75C" w14:textId="77777777" w:rsidR="00AC725E" w:rsidRPr="00AC725E" w:rsidRDefault="00AC725E" w:rsidP="00FB412E">
    <w:pPr>
      <w:pStyle w:val="ICSKopfzeile"/>
    </w:pPr>
  </w:p>
  <w:p w14:paraId="489D3143" w14:textId="77777777" w:rsidR="00AC725E" w:rsidRPr="00AC725E" w:rsidRDefault="00AC725E" w:rsidP="00FB412E">
    <w:pPr>
      <w:pStyle w:val="ICSKopfzeile"/>
    </w:pPr>
  </w:p>
  <w:p w14:paraId="5177C40F" w14:textId="77777777" w:rsidR="00AC725E" w:rsidRPr="00AC725E" w:rsidRDefault="00AC725E" w:rsidP="00FB412E">
    <w:pPr>
      <w:pStyle w:val="ICSKopfzeile"/>
    </w:pPr>
  </w:p>
  <w:p w14:paraId="7AA962CA" w14:textId="77777777" w:rsidR="00AC725E" w:rsidRPr="000974A4" w:rsidRDefault="00AC725E" w:rsidP="00FB412E">
    <w:pPr>
      <w:pStyle w:val="ICSKopfzeile"/>
    </w:pPr>
    <w:r w:rsidRPr="000974A4">
      <w:rPr>
        <w:noProof/>
        <w:lang w:eastAsia="de-DE"/>
      </w:rPr>
      <w:drawing>
        <wp:anchor distT="0" distB="0" distL="114300" distR="114300" simplePos="0" relativeHeight="251677696" behindDoc="0" locked="0" layoutInCell="1" allowOverlap="1" wp14:anchorId="748DB6A3" wp14:editId="7BA475D6">
          <wp:simplePos x="0" y="0"/>
          <wp:positionH relativeFrom="column">
            <wp:align>center</wp:align>
          </wp:positionH>
          <wp:positionV relativeFrom="page">
            <wp:posOffset>391795</wp:posOffset>
          </wp:positionV>
          <wp:extent cx="1310400" cy="1512000"/>
          <wp:effectExtent l="0" t="0" r="10795" b="12065"/>
          <wp:wrapNone/>
          <wp:docPr id="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s-claim-blue.eps"/>
                  <pic:cNvPicPr/>
                </pic:nvPicPr>
                <pic:blipFill>
                  <a:blip r:embed="rId1">
                    <a:extLst>
                      <a:ext uri="{28A0092B-C50C-407E-A947-70E740481C1C}">
                        <a14:useLocalDpi xmlns:a14="http://schemas.microsoft.com/office/drawing/2010/main" val="0"/>
                      </a:ext>
                    </a:extLst>
                  </a:blip>
                  <a:stretch>
                    <a:fillRect/>
                  </a:stretch>
                </pic:blipFill>
                <pic:spPr>
                  <a:xfrm>
                    <a:off x="0" y="0"/>
                    <a:ext cx="1310400" cy="1512000"/>
                  </a:xfrm>
                  <a:prstGeom prst="rect">
                    <a:avLst/>
                  </a:prstGeom>
                </pic:spPr>
              </pic:pic>
            </a:graphicData>
          </a:graphic>
          <wp14:sizeRelH relativeFrom="margin">
            <wp14:pctWidth>0</wp14:pctWidth>
          </wp14:sizeRelH>
          <wp14:sizeRelV relativeFrom="margin">
            <wp14:pctHeight>0</wp14:pctHeight>
          </wp14:sizeRelV>
        </wp:anchor>
      </w:drawing>
    </w:r>
    <w:r w:rsidRPr="000974A4">
      <w:t>In cooperation with</w:t>
    </w:r>
    <w:r w:rsidRPr="000974A4">
      <w:ptab w:relativeTo="margin" w:alignment="center" w:leader="none"/>
    </w:r>
    <w:r w:rsidRPr="000974A4">
      <w:ptab w:relativeTo="margin" w:alignment="right" w:leader="none"/>
    </w:r>
  </w:p>
  <w:p w14:paraId="4F3FDC70" w14:textId="77777777" w:rsidR="00AC725E" w:rsidRPr="00AC725E" w:rsidRDefault="002B757F" w:rsidP="00FB412E">
    <w:pPr>
      <w:pStyle w:val="ICSKopfzeile"/>
    </w:pPr>
    <w:r>
      <w:tab/>
    </w:r>
  </w:p>
  <w:p w14:paraId="5FF894AB" w14:textId="77777777" w:rsidR="00AC725E" w:rsidRPr="00AC725E" w:rsidRDefault="00854CB2" w:rsidP="00FB412E">
    <w:pPr>
      <w:pStyle w:val="ICSKopfzeile"/>
    </w:pPr>
    <w:r>
      <w:rPr>
        <w:rFonts w:ascii="Trebuchet MS" w:eastAsia="Calibri" w:hAnsi="Trebuchet MS" w:cs="Times New Roman"/>
        <w:noProof/>
        <w:sz w:val="22"/>
        <w:szCs w:val="22"/>
        <w:lang w:eastAsia="de-DE"/>
      </w:rPr>
      <w:drawing>
        <wp:anchor distT="0" distB="0" distL="114300" distR="114300" simplePos="0" relativeHeight="251702272" behindDoc="0" locked="0" layoutInCell="1" allowOverlap="1" wp14:anchorId="6F497EDC" wp14:editId="7194C251">
          <wp:simplePos x="0" y="0"/>
          <wp:positionH relativeFrom="margin">
            <wp:align>left</wp:align>
          </wp:positionH>
          <wp:positionV relativeFrom="paragraph">
            <wp:posOffset>39917</wp:posOffset>
          </wp:positionV>
          <wp:extent cx="1031358" cy="293796"/>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418_AUSSENWIRTSCHAFT AUSTRIA LOGO.jpg"/>
                  <pic:cNvPicPr/>
                </pic:nvPicPr>
                <pic:blipFill>
                  <a:blip r:embed="rId2">
                    <a:extLst>
                      <a:ext uri="{28A0092B-C50C-407E-A947-70E740481C1C}">
                        <a14:useLocalDpi xmlns:a14="http://schemas.microsoft.com/office/drawing/2010/main" val="0"/>
                      </a:ext>
                    </a:extLst>
                  </a:blip>
                  <a:stretch>
                    <a:fillRect/>
                  </a:stretch>
                </pic:blipFill>
                <pic:spPr>
                  <a:xfrm>
                    <a:off x="0" y="0"/>
                    <a:ext cx="1031358" cy="293796"/>
                  </a:xfrm>
                  <a:prstGeom prst="rect">
                    <a:avLst/>
                  </a:prstGeom>
                </pic:spPr>
              </pic:pic>
            </a:graphicData>
          </a:graphic>
          <wp14:sizeRelH relativeFrom="page">
            <wp14:pctWidth>0</wp14:pctWidth>
          </wp14:sizeRelH>
          <wp14:sizeRelV relativeFrom="page">
            <wp14:pctHeight>0</wp14:pctHeight>
          </wp14:sizeRelV>
        </wp:anchor>
      </w:drawing>
    </w:r>
  </w:p>
  <w:p w14:paraId="5E6C581C" w14:textId="77777777" w:rsidR="004B6FBA" w:rsidRPr="00AC725E" w:rsidRDefault="004B6FBA" w:rsidP="00FB412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EC269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048FC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728926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BB8584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AA4C3A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66AAF5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668916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D940D6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4A29E9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68A6A0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EC46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1EB1E76"/>
    <w:multiLevelType w:val="hybridMultilevel"/>
    <w:tmpl w:val="ABE2B340"/>
    <w:lvl w:ilvl="0" w:tplc="DF8459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9B22EB"/>
    <w:multiLevelType w:val="hybridMultilevel"/>
    <w:tmpl w:val="AEA8FF48"/>
    <w:lvl w:ilvl="0" w:tplc="31AE34A2">
      <w:start w:val="1"/>
      <w:numFmt w:val="bullet"/>
      <w:lvlText w:val=""/>
      <w:lvlJc w:val="left"/>
      <w:pPr>
        <w:ind w:left="720" w:hanging="360"/>
      </w:pPr>
      <w:rPr>
        <w:rFonts w:ascii="Wingdings" w:hAnsi="Wingdings" w:hint="default"/>
        <w:color w:val="008BC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DA42D1D"/>
    <w:multiLevelType w:val="hybridMultilevel"/>
    <w:tmpl w:val="DE4CC86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480071628">
    <w:abstractNumId w:val="0"/>
  </w:num>
  <w:num w:numId="2" w16cid:durableId="629437066">
    <w:abstractNumId w:val="1"/>
  </w:num>
  <w:num w:numId="3" w16cid:durableId="749078527">
    <w:abstractNumId w:val="2"/>
  </w:num>
  <w:num w:numId="4" w16cid:durableId="532113944">
    <w:abstractNumId w:val="3"/>
  </w:num>
  <w:num w:numId="5" w16cid:durableId="1135491962">
    <w:abstractNumId w:val="4"/>
  </w:num>
  <w:num w:numId="6" w16cid:durableId="2055957591">
    <w:abstractNumId w:val="9"/>
  </w:num>
  <w:num w:numId="7" w16cid:durableId="1207716988">
    <w:abstractNumId w:val="5"/>
  </w:num>
  <w:num w:numId="8" w16cid:durableId="1273320583">
    <w:abstractNumId w:val="6"/>
  </w:num>
  <w:num w:numId="9" w16cid:durableId="824007986">
    <w:abstractNumId w:val="7"/>
  </w:num>
  <w:num w:numId="10" w16cid:durableId="1512839482">
    <w:abstractNumId w:val="8"/>
  </w:num>
  <w:num w:numId="11" w16cid:durableId="1677078360">
    <w:abstractNumId w:val="10"/>
  </w:num>
  <w:num w:numId="12" w16cid:durableId="1242830519">
    <w:abstractNumId w:val="12"/>
  </w:num>
  <w:num w:numId="13" w16cid:durableId="753161579">
    <w:abstractNumId w:val="13"/>
  </w:num>
  <w:num w:numId="14" w16cid:durableId="11628134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86D"/>
    <w:rsid w:val="00024095"/>
    <w:rsid w:val="00032A56"/>
    <w:rsid w:val="000349D4"/>
    <w:rsid w:val="0005764D"/>
    <w:rsid w:val="0005786D"/>
    <w:rsid w:val="000672FC"/>
    <w:rsid w:val="00070299"/>
    <w:rsid w:val="00070ADD"/>
    <w:rsid w:val="000974A4"/>
    <w:rsid w:val="000A027E"/>
    <w:rsid w:val="000A2918"/>
    <w:rsid w:val="000C7CC9"/>
    <w:rsid w:val="00114C1C"/>
    <w:rsid w:val="00171C3B"/>
    <w:rsid w:val="00180EDA"/>
    <w:rsid w:val="00192884"/>
    <w:rsid w:val="001B6787"/>
    <w:rsid w:val="001D5061"/>
    <w:rsid w:val="00202413"/>
    <w:rsid w:val="00214E90"/>
    <w:rsid w:val="00215902"/>
    <w:rsid w:val="002377BE"/>
    <w:rsid w:val="0026089F"/>
    <w:rsid w:val="002A0BD3"/>
    <w:rsid w:val="002B757F"/>
    <w:rsid w:val="002D0069"/>
    <w:rsid w:val="002D159D"/>
    <w:rsid w:val="002D2C9E"/>
    <w:rsid w:val="002E77BA"/>
    <w:rsid w:val="002E7866"/>
    <w:rsid w:val="002F5A40"/>
    <w:rsid w:val="003127CB"/>
    <w:rsid w:val="0034185C"/>
    <w:rsid w:val="003B3830"/>
    <w:rsid w:val="003D0606"/>
    <w:rsid w:val="003D30AE"/>
    <w:rsid w:val="003D5EE7"/>
    <w:rsid w:val="00426184"/>
    <w:rsid w:val="00436329"/>
    <w:rsid w:val="00446BC7"/>
    <w:rsid w:val="00453BB9"/>
    <w:rsid w:val="00476D82"/>
    <w:rsid w:val="004846C7"/>
    <w:rsid w:val="004B077A"/>
    <w:rsid w:val="004B6FBA"/>
    <w:rsid w:val="004C7F52"/>
    <w:rsid w:val="004E08F9"/>
    <w:rsid w:val="004E21DD"/>
    <w:rsid w:val="004E7A13"/>
    <w:rsid w:val="005323A9"/>
    <w:rsid w:val="00564ACB"/>
    <w:rsid w:val="00572A53"/>
    <w:rsid w:val="00582505"/>
    <w:rsid w:val="0059234F"/>
    <w:rsid w:val="005A0BFC"/>
    <w:rsid w:val="005A2DC7"/>
    <w:rsid w:val="005A69F6"/>
    <w:rsid w:val="005D7AAA"/>
    <w:rsid w:val="005E2271"/>
    <w:rsid w:val="005E7F3A"/>
    <w:rsid w:val="00621D0A"/>
    <w:rsid w:val="006272CD"/>
    <w:rsid w:val="0064769B"/>
    <w:rsid w:val="0066278F"/>
    <w:rsid w:val="006A6C6A"/>
    <w:rsid w:val="006B34C9"/>
    <w:rsid w:val="006C4EA3"/>
    <w:rsid w:val="007036FC"/>
    <w:rsid w:val="007673E9"/>
    <w:rsid w:val="0077642C"/>
    <w:rsid w:val="00794F90"/>
    <w:rsid w:val="007B515C"/>
    <w:rsid w:val="007B5C3D"/>
    <w:rsid w:val="007C4F06"/>
    <w:rsid w:val="007D03AF"/>
    <w:rsid w:val="008141F1"/>
    <w:rsid w:val="00823620"/>
    <w:rsid w:val="0082646B"/>
    <w:rsid w:val="00840AF5"/>
    <w:rsid w:val="00847D43"/>
    <w:rsid w:val="00852642"/>
    <w:rsid w:val="00854CB2"/>
    <w:rsid w:val="008628A8"/>
    <w:rsid w:val="00876E5F"/>
    <w:rsid w:val="00885413"/>
    <w:rsid w:val="00892FE5"/>
    <w:rsid w:val="008B166C"/>
    <w:rsid w:val="008C49C3"/>
    <w:rsid w:val="008C66D9"/>
    <w:rsid w:val="008C711B"/>
    <w:rsid w:val="008E09EE"/>
    <w:rsid w:val="00950604"/>
    <w:rsid w:val="009763D1"/>
    <w:rsid w:val="00981C03"/>
    <w:rsid w:val="009823E1"/>
    <w:rsid w:val="009A3AB7"/>
    <w:rsid w:val="009B01F8"/>
    <w:rsid w:val="009B4385"/>
    <w:rsid w:val="009D1F8C"/>
    <w:rsid w:val="00A107ED"/>
    <w:rsid w:val="00A1653C"/>
    <w:rsid w:val="00A223B9"/>
    <w:rsid w:val="00A4074F"/>
    <w:rsid w:val="00A7501C"/>
    <w:rsid w:val="00AA5145"/>
    <w:rsid w:val="00AC6819"/>
    <w:rsid w:val="00AC725E"/>
    <w:rsid w:val="00B0392B"/>
    <w:rsid w:val="00B2593B"/>
    <w:rsid w:val="00B33003"/>
    <w:rsid w:val="00B36AC4"/>
    <w:rsid w:val="00B66A40"/>
    <w:rsid w:val="00B705F4"/>
    <w:rsid w:val="00B815AE"/>
    <w:rsid w:val="00B86576"/>
    <w:rsid w:val="00BA0A11"/>
    <w:rsid w:val="00BA7A4E"/>
    <w:rsid w:val="00BC445A"/>
    <w:rsid w:val="00C06851"/>
    <w:rsid w:val="00C0706E"/>
    <w:rsid w:val="00C10D67"/>
    <w:rsid w:val="00C206D2"/>
    <w:rsid w:val="00C41294"/>
    <w:rsid w:val="00C420D4"/>
    <w:rsid w:val="00C72966"/>
    <w:rsid w:val="00CC5033"/>
    <w:rsid w:val="00CF311C"/>
    <w:rsid w:val="00D04B3B"/>
    <w:rsid w:val="00D05906"/>
    <w:rsid w:val="00D12844"/>
    <w:rsid w:val="00D22F21"/>
    <w:rsid w:val="00D31207"/>
    <w:rsid w:val="00D431EB"/>
    <w:rsid w:val="00D470C9"/>
    <w:rsid w:val="00D5041F"/>
    <w:rsid w:val="00D540C8"/>
    <w:rsid w:val="00D67A79"/>
    <w:rsid w:val="00D706AF"/>
    <w:rsid w:val="00DD3C50"/>
    <w:rsid w:val="00DF0171"/>
    <w:rsid w:val="00DF180B"/>
    <w:rsid w:val="00E0095D"/>
    <w:rsid w:val="00E05ECD"/>
    <w:rsid w:val="00E12741"/>
    <w:rsid w:val="00E241E7"/>
    <w:rsid w:val="00E24DD7"/>
    <w:rsid w:val="00E3165D"/>
    <w:rsid w:val="00E655A1"/>
    <w:rsid w:val="00E979B9"/>
    <w:rsid w:val="00EB2403"/>
    <w:rsid w:val="00EB37BB"/>
    <w:rsid w:val="00EB616A"/>
    <w:rsid w:val="00EC4D2F"/>
    <w:rsid w:val="00F42E97"/>
    <w:rsid w:val="00F63300"/>
    <w:rsid w:val="00FA0D39"/>
    <w:rsid w:val="00FA5A17"/>
    <w:rsid w:val="00FB412E"/>
    <w:rsid w:val="00FC4602"/>
    <w:rsid w:val="00FD3C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3F66B"/>
  <w14:defaultImageDpi w14:val="32767"/>
  <w15:chartTrackingRefBased/>
  <w15:docId w15:val="{059A2932-FE17-424E-A47C-B869912B2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412E"/>
    <w:pPr>
      <w:spacing w:line="160" w:lineRule="exact"/>
    </w:pPr>
    <w:rPr>
      <w:rFonts w:ascii="Arial" w:hAnsi="Arial" w:cs="Arial"/>
      <w:spacing w:val="2"/>
      <w:sz w:val="12"/>
      <w:szCs w:val="12"/>
    </w:rPr>
  </w:style>
  <w:style w:type="paragraph" w:styleId="berschrift1">
    <w:name w:val="heading 1"/>
    <w:basedOn w:val="Standard"/>
    <w:next w:val="Standard"/>
    <w:link w:val="berschrift1Zchn"/>
    <w:uiPriority w:val="9"/>
    <w:qFormat/>
    <w:rsid w:val="005D7AA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5D7AA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5D7AAA"/>
    <w:pPr>
      <w:keepNext/>
      <w:keepLines/>
      <w:spacing w:before="40"/>
      <w:outlineLvl w:val="2"/>
    </w:pPr>
    <w:rPr>
      <w:rFonts w:asciiTheme="majorHAnsi" w:eastAsiaTheme="majorEastAsia" w:hAnsiTheme="majorHAnsi" w:cstheme="majorBidi"/>
      <w:color w:val="1F4D78" w:themeColor="accent1" w:themeShade="7F"/>
    </w:rPr>
  </w:style>
  <w:style w:type="paragraph" w:styleId="berschrift4">
    <w:name w:val="heading 4"/>
    <w:basedOn w:val="Standard"/>
    <w:next w:val="Standard"/>
    <w:link w:val="berschrift4Zchn"/>
    <w:uiPriority w:val="9"/>
    <w:semiHidden/>
    <w:unhideWhenUsed/>
    <w:qFormat/>
    <w:rsid w:val="005D7AA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05ECD"/>
    <w:pPr>
      <w:tabs>
        <w:tab w:val="center" w:pos="4536"/>
        <w:tab w:val="right" w:pos="9072"/>
      </w:tabs>
    </w:pPr>
  </w:style>
  <w:style w:type="character" w:customStyle="1" w:styleId="KopfzeileZchn">
    <w:name w:val="Kopfzeile Zchn"/>
    <w:basedOn w:val="Absatz-Standardschriftart"/>
    <w:link w:val="Kopfzeile"/>
    <w:uiPriority w:val="99"/>
    <w:rsid w:val="00E05ECD"/>
  </w:style>
  <w:style w:type="paragraph" w:styleId="Fuzeile">
    <w:name w:val="footer"/>
    <w:basedOn w:val="Standard"/>
    <w:link w:val="FuzeileZchn"/>
    <w:uiPriority w:val="99"/>
    <w:unhideWhenUsed/>
    <w:rsid w:val="00E05ECD"/>
    <w:pPr>
      <w:tabs>
        <w:tab w:val="center" w:pos="4536"/>
        <w:tab w:val="right" w:pos="9072"/>
      </w:tabs>
    </w:pPr>
  </w:style>
  <w:style w:type="character" w:customStyle="1" w:styleId="FuzeileZchn">
    <w:name w:val="Fußzeile Zchn"/>
    <w:basedOn w:val="Absatz-Standardschriftart"/>
    <w:link w:val="Fuzeile"/>
    <w:uiPriority w:val="99"/>
    <w:rsid w:val="00E05ECD"/>
  </w:style>
  <w:style w:type="paragraph" w:customStyle="1" w:styleId="ICSFlietext">
    <w:name w:val="ICS Fließtext"/>
    <w:basedOn w:val="Standard"/>
    <w:link w:val="ICSFlietextZchn"/>
    <w:qFormat/>
    <w:rsid w:val="00FB412E"/>
    <w:pPr>
      <w:spacing w:before="240" w:after="200" w:line="280" w:lineRule="exact"/>
      <w:jc w:val="both"/>
    </w:pPr>
    <w:rPr>
      <w:sz w:val="20"/>
      <w:lang w:val="de-AT"/>
    </w:rPr>
  </w:style>
  <w:style w:type="paragraph" w:customStyle="1" w:styleId="ICSberschrift1">
    <w:name w:val="ICS Überschrift 1"/>
    <w:basedOn w:val="berschrift1"/>
    <w:next w:val="ICSFlietext"/>
    <w:qFormat/>
    <w:rsid w:val="004846C7"/>
    <w:pPr>
      <w:spacing w:before="440" w:after="320" w:line="320" w:lineRule="exact"/>
    </w:pPr>
    <w:rPr>
      <w:rFonts w:ascii="Arial" w:hAnsi="Arial" w:cs="Arial"/>
      <w:b/>
      <w:bCs/>
      <w:caps/>
      <w:color w:val="008BCF"/>
      <w:spacing w:val="12"/>
      <w:sz w:val="24"/>
      <w:lang w:val="de-AT"/>
    </w:rPr>
  </w:style>
  <w:style w:type="paragraph" w:customStyle="1" w:styleId="ICSberschrift2">
    <w:name w:val="ICS Überschrift 2"/>
    <w:basedOn w:val="berschrift2"/>
    <w:next w:val="ICSFlietext"/>
    <w:qFormat/>
    <w:rsid w:val="004846C7"/>
    <w:pPr>
      <w:spacing w:before="280" w:after="240" w:line="320" w:lineRule="exact"/>
    </w:pPr>
    <w:rPr>
      <w:rFonts w:ascii="Arial" w:hAnsi="Arial" w:cs="Arial"/>
      <w:color w:val="008BCF"/>
      <w:sz w:val="24"/>
    </w:rPr>
  </w:style>
  <w:style w:type="character" w:customStyle="1" w:styleId="berschrift1Zchn">
    <w:name w:val="Überschrift 1 Zchn"/>
    <w:basedOn w:val="Absatz-Standardschriftart"/>
    <w:link w:val="berschrift1"/>
    <w:uiPriority w:val="9"/>
    <w:rsid w:val="005D7AAA"/>
    <w:rPr>
      <w:rFonts w:asciiTheme="majorHAnsi" w:eastAsiaTheme="majorEastAsia" w:hAnsiTheme="majorHAnsi" w:cstheme="majorBidi"/>
      <w:color w:val="2E74B5" w:themeColor="accent1" w:themeShade="BF"/>
      <w:sz w:val="32"/>
      <w:szCs w:val="32"/>
    </w:rPr>
  </w:style>
  <w:style w:type="paragraph" w:customStyle="1" w:styleId="ICSberschrift3">
    <w:name w:val="ICS Überschrift 3"/>
    <w:basedOn w:val="berschrift3"/>
    <w:next w:val="ICSFlietext"/>
    <w:qFormat/>
    <w:rsid w:val="00436329"/>
    <w:pPr>
      <w:spacing w:before="240" w:after="120" w:line="280" w:lineRule="exact"/>
    </w:pPr>
    <w:rPr>
      <w:rFonts w:ascii="Arial" w:hAnsi="Arial" w:cs="Arial"/>
      <w:color w:val="1A8AC1"/>
      <w:sz w:val="22"/>
    </w:rPr>
  </w:style>
  <w:style w:type="character" w:customStyle="1" w:styleId="berschrift2Zchn">
    <w:name w:val="Überschrift 2 Zchn"/>
    <w:basedOn w:val="Absatz-Standardschriftart"/>
    <w:link w:val="berschrift2"/>
    <w:uiPriority w:val="9"/>
    <w:semiHidden/>
    <w:rsid w:val="005D7AAA"/>
    <w:rPr>
      <w:rFonts w:asciiTheme="majorHAnsi" w:eastAsiaTheme="majorEastAsia" w:hAnsiTheme="majorHAnsi" w:cstheme="majorBidi"/>
      <w:color w:val="2E74B5" w:themeColor="accent1" w:themeShade="BF"/>
      <w:sz w:val="26"/>
      <w:szCs w:val="26"/>
    </w:rPr>
  </w:style>
  <w:style w:type="paragraph" w:customStyle="1" w:styleId="ICSberschrift4">
    <w:name w:val="ICS Überschrift 4"/>
    <w:basedOn w:val="berschrift4"/>
    <w:next w:val="ICSFlietext"/>
    <w:qFormat/>
    <w:rsid w:val="004846C7"/>
    <w:pPr>
      <w:spacing w:before="240" w:after="80" w:line="240" w:lineRule="exact"/>
    </w:pPr>
    <w:rPr>
      <w:rFonts w:ascii="Arial" w:hAnsi="Arial" w:cs="Arial"/>
      <w:i w:val="0"/>
      <w:iCs w:val="0"/>
      <w:color w:val="008BCF"/>
      <w:sz w:val="20"/>
    </w:rPr>
  </w:style>
  <w:style w:type="character" w:customStyle="1" w:styleId="berschrift3Zchn">
    <w:name w:val="Überschrift 3 Zchn"/>
    <w:basedOn w:val="Absatz-Standardschriftart"/>
    <w:link w:val="berschrift3"/>
    <w:uiPriority w:val="9"/>
    <w:semiHidden/>
    <w:rsid w:val="005D7AAA"/>
    <w:rPr>
      <w:rFonts w:asciiTheme="majorHAnsi" w:eastAsiaTheme="majorEastAsia" w:hAnsiTheme="majorHAnsi" w:cstheme="majorBidi"/>
      <w:color w:val="1F4D78" w:themeColor="accent1" w:themeShade="7F"/>
    </w:rPr>
  </w:style>
  <w:style w:type="paragraph" w:customStyle="1" w:styleId="ICSAdressierung">
    <w:name w:val="ICS Adressierung"/>
    <w:basedOn w:val="Fuzeile"/>
    <w:next w:val="ICSFlietext"/>
    <w:qFormat/>
    <w:rsid w:val="00FB412E"/>
    <w:pPr>
      <w:spacing w:before="240" w:after="240"/>
    </w:pPr>
    <w:rPr>
      <w:sz w:val="20"/>
      <w:lang w:val="de-AT"/>
    </w:rPr>
  </w:style>
  <w:style w:type="character" w:customStyle="1" w:styleId="berschrift4Zchn">
    <w:name w:val="Überschrift 4 Zchn"/>
    <w:basedOn w:val="Absatz-Standardschriftart"/>
    <w:link w:val="berschrift4"/>
    <w:uiPriority w:val="9"/>
    <w:semiHidden/>
    <w:rsid w:val="005D7AAA"/>
    <w:rPr>
      <w:rFonts w:asciiTheme="majorHAnsi" w:eastAsiaTheme="majorEastAsia" w:hAnsiTheme="majorHAnsi" w:cstheme="majorBidi"/>
      <w:i/>
      <w:iCs/>
      <w:color w:val="2E74B5" w:themeColor="accent1" w:themeShade="BF"/>
    </w:rPr>
  </w:style>
  <w:style w:type="paragraph" w:customStyle="1" w:styleId="ICSFuzeile">
    <w:name w:val="ICS Fußzeile"/>
    <w:basedOn w:val="Fuzeile"/>
    <w:qFormat/>
    <w:rsid w:val="00FB412E"/>
    <w:pPr>
      <w:jc w:val="center"/>
    </w:pPr>
    <w:rPr>
      <w:sz w:val="14"/>
      <w:szCs w:val="16"/>
      <w:lang w:val="de-AT"/>
    </w:rPr>
  </w:style>
  <w:style w:type="paragraph" w:customStyle="1" w:styleId="ICSUntertitel">
    <w:name w:val="ICS Untertitel"/>
    <w:basedOn w:val="ICSberschrift1"/>
    <w:qFormat/>
    <w:rsid w:val="004B077A"/>
    <w:pPr>
      <w:spacing w:before="0" w:after="240"/>
      <w:jc w:val="center"/>
    </w:pPr>
    <w:rPr>
      <w:caps w:val="0"/>
      <w:sz w:val="36"/>
      <w:szCs w:val="36"/>
    </w:rPr>
  </w:style>
  <w:style w:type="paragraph" w:customStyle="1" w:styleId="HInweisbeiBedarf">
    <w:name w:val="HInweis (bei Bedarf)"/>
    <w:basedOn w:val="ICSberschrift2"/>
    <w:qFormat/>
    <w:rsid w:val="00FB412E"/>
    <w:pPr>
      <w:jc w:val="center"/>
    </w:pPr>
    <w:rPr>
      <w:color w:val="FF0000"/>
    </w:rPr>
  </w:style>
  <w:style w:type="paragraph" w:customStyle="1" w:styleId="ICSberschrift2s">
    <w:name w:val="ICS Überschrift 2s"/>
    <w:basedOn w:val="ICSberschrift2"/>
    <w:qFormat/>
    <w:rsid w:val="00A1653C"/>
    <w:pPr>
      <w:jc w:val="center"/>
    </w:pPr>
    <w:rPr>
      <w:b/>
      <w:color w:val="auto"/>
      <w:lang w:val="de-AT"/>
    </w:rPr>
  </w:style>
  <w:style w:type="paragraph" w:customStyle="1" w:styleId="ICSStandardHL">
    <w:name w:val="ICS Standard HL"/>
    <w:basedOn w:val="Standard"/>
    <w:next w:val="ICSFlietext"/>
    <w:qFormat/>
    <w:rsid w:val="00FB412E"/>
    <w:pPr>
      <w:spacing w:before="240" w:after="200" w:line="280" w:lineRule="exact"/>
      <w:jc w:val="both"/>
    </w:pPr>
    <w:rPr>
      <w:i/>
      <w:color w:val="1A8AC2"/>
      <w:sz w:val="20"/>
    </w:rPr>
  </w:style>
  <w:style w:type="character" w:styleId="Seitenzahl">
    <w:name w:val="page number"/>
    <w:basedOn w:val="Absatz-Standardschriftart"/>
    <w:uiPriority w:val="99"/>
    <w:semiHidden/>
    <w:unhideWhenUsed/>
    <w:rsid w:val="006272CD"/>
  </w:style>
  <w:style w:type="paragraph" w:customStyle="1" w:styleId="ICSTitel">
    <w:name w:val="ICS Titel"/>
    <w:basedOn w:val="ICSberschrift1"/>
    <w:next w:val="ICSFlietext"/>
    <w:qFormat/>
    <w:rsid w:val="004846C7"/>
    <w:pPr>
      <w:spacing w:before="480" w:after="480" w:line="480" w:lineRule="exact"/>
      <w:jc w:val="center"/>
    </w:pPr>
    <w:rPr>
      <w:spacing w:val="20"/>
      <w:sz w:val="48"/>
    </w:rPr>
  </w:style>
  <w:style w:type="table" w:styleId="Tabellenraster">
    <w:name w:val="Table Grid"/>
    <w:basedOn w:val="NormaleTabelle"/>
    <w:uiPriority w:val="59"/>
    <w:rsid w:val="00840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STabelle">
    <w:name w:val="ICS Tabelle"/>
    <w:basedOn w:val="ICSFlietext"/>
    <w:qFormat/>
    <w:rsid w:val="00840AF5"/>
    <w:pPr>
      <w:spacing w:before="120" w:after="120" w:line="240" w:lineRule="exact"/>
      <w:jc w:val="left"/>
    </w:pPr>
  </w:style>
  <w:style w:type="character" w:customStyle="1" w:styleId="ICSPaginierung">
    <w:name w:val="ICS Paginierung"/>
    <w:basedOn w:val="Seitenzahl"/>
    <w:uiPriority w:val="1"/>
    <w:qFormat/>
    <w:rsid w:val="00FB412E"/>
    <w:rPr>
      <w:rFonts w:ascii="HK Grotesk Light" w:hAnsi="HK Grotesk Light"/>
      <w:sz w:val="16"/>
    </w:rPr>
  </w:style>
  <w:style w:type="paragraph" w:customStyle="1" w:styleId="ICSKopfzeile">
    <w:name w:val="ICS Kopfzeile"/>
    <w:basedOn w:val="Kopfzeile"/>
    <w:qFormat/>
    <w:rsid w:val="00FB412E"/>
    <w:rPr>
      <w:sz w:val="20"/>
    </w:rPr>
  </w:style>
  <w:style w:type="paragraph" w:customStyle="1" w:styleId="ICSberschrift1NEG">
    <w:name w:val="ICS Überschrift 1NEG"/>
    <w:basedOn w:val="ICSberschrift1"/>
    <w:qFormat/>
    <w:rsid w:val="004846C7"/>
    <w:pPr>
      <w:shd w:val="clear" w:color="auto" w:fill="008BCF"/>
    </w:pPr>
    <w:rPr>
      <w:color w:val="FFFFFF" w:themeColor="background1"/>
    </w:rPr>
  </w:style>
  <w:style w:type="paragraph" w:customStyle="1" w:styleId="ICSberschrift2NEG">
    <w:name w:val="ICS Überschrift 2NEG"/>
    <w:basedOn w:val="ICSberschrift2"/>
    <w:qFormat/>
    <w:rsid w:val="004846C7"/>
    <w:pPr>
      <w:shd w:val="clear" w:color="auto" w:fill="008BCF"/>
    </w:pPr>
    <w:rPr>
      <w:color w:val="FFFFFF" w:themeColor="background1"/>
    </w:rPr>
  </w:style>
  <w:style w:type="paragraph" w:customStyle="1" w:styleId="ICSberschrift1underlined">
    <w:name w:val="ICS Überschrift 1 underlined"/>
    <w:basedOn w:val="ICSberschrift1"/>
    <w:qFormat/>
    <w:rsid w:val="004846C7"/>
    <w:rPr>
      <w:u w:val="thick"/>
    </w:rPr>
  </w:style>
  <w:style w:type="paragraph" w:customStyle="1" w:styleId="ICSberschrift2underlined">
    <w:name w:val="ICS Überschrift 2 underlined"/>
    <w:basedOn w:val="ICSberschrift2"/>
    <w:qFormat/>
    <w:rsid w:val="004846C7"/>
    <w:rPr>
      <w:u w:val="single"/>
      <w:lang w:val="de-AT"/>
    </w:rPr>
  </w:style>
  <w:style w:type="paragraph" w:customStyle="1" w:styleId="ICSTITELUnderlined">
    <w:name w:val="ICS TITEL Underlined"/>
    <w:basedOn w:val="ICSTitel"/>
    <w:qFormat/>
    <w:rsid w:val="007D03AF"/>
    <w:rPr>
      <w:u w:val="thick"/>
    </w:rPr>
  </w:style>
  <w:style w:type="paragraph" w:customStyle="1" w:styleId="ICSberschrift3kursiv">
    <w:name w:val="ICS Überschrift 3 kursiv"/>
    <w:basedOn w:val="ICSberschrift3"/>
    <w:qFormat/>
    <w:rsid w:val="004846C7"/>
    <w:rPr>
      <w:i/>
      <w:color w:val="008BCF"/>
      <w:lang w:val="de-AT"/>
    </w:rPr>
  </w:style>
  <w:style w:type="paragraph" w:customStyle="1" w:styleId="ICSDokumentinfo">
    <w:name w:val="ICS Dokumentinfo"/>
    <w:basedOn w:val="ICSKopfzeile"/>
    <w:qFormat/>
    <w:rsid w:val="00FB412E"/>
    <w:rPr>
      <w:color w:val="1A8AC1"/>
      <w:sz w:val="16"/>
      <w:lang w:val="de-AT"/>
    </w:rPr>
  </w:style>
  <w:style w:type="paragraph" w:styleId="IntensivesZitat">
    <w:name w:val="Intense Quote"/>
    <w:basedOn w:val="Standard"/>
    <w:next w:val="Standard"/>
    <w:link w:val="IntensivesZitatZchn"/>
    <w:uiPriority w:val="30"/>
    <w:qFormat/>
    <w:rsid w:val="004B077A"/>
    <w:pPr>
      <w:pBdr>
        <w:top w:val="single" w:sz="4" w:space="10" w:color="5B9BD5" w:themeColor="accent1"/>
        <w:bottom w:val="single" w:sz="4" w:space="10" w:color="5B9BD5" w:themeColor="accent1"/>
      </w:pBdr>
      <w:spacing w:before="360" w:after="360"/>
      <w:ind w:left="864" w:right="864"/>
      <w:jc w:val="center"/>
    </w:pPr>
    <w:rPr>
      <w:i/>
      <w:iCs/>
      <w:color w:val="008BCF"/>
    </w:rPr>
  </w:style>
  <w:style w:type="character" w:customStyle="1" w:styleId="IntensivesZitatZchn">
    <w:name w:val="Intensives Zitat Zchn"/>
    <w:basedOn w:val="Absatz-Standardschriftart"/>
    <w:link w:val="IntensivesZitat"/>
    <w:uiPriority w:val="30"/>
    <w:rsid w:val="004B077A"/>
    <w:rPr>
      <w:rFonts w:ascii="Arial" w:hAnsi="Arial" w:cs="Arial"/>
      <w:i/>
      <w:iCs/>
      <w:color w:val="008BCF"/>
      <w:spacing w:val="2"/>
      <w:sz w:val="12"/>
      <w:szCs w:val="12"/>
    </w:rPr>
  </w:style>
  <w:style w:type="paragraph" w:customStyle="1" w:styleId="ICSTextTabelle">
    <w:name w:val="ICS Text Tabelle"/>
    <w:basedOn w:val="ICSFlietext"/>
    <w:link w:val="ICSTextTabelleZchn"/>
    <w:qFormat/>
    <w:rsid w:val="004B077A"/>
    <w:pPr>
      <w:spacing w:before="0" w:after="0"/>
    </w:pPr>
  </w:style>
  <w:style w:type="paragraph" w:customStyle="1" w:styleId="PROGRAMM">
    <w:name w:val="PROGRAMM"/>
    <w:basedOn w:val="IntensivesZitat"/>
    <w:link w:val="PROGRAMMZchn"/>
    <w:qFormat/>
    <w:rsid w:val="004B077A"/>
    <w:rPr>
      <w:i w:val="0"/>
      <w:sz w:val="32"/>
      <w:szCs w:val="32"/>
    </w:rPr>
  </w:style>
  <w:style w:type="character" w:customStyle="1" w:styleId="ICSFlietextZchn">
    <w:name w:val="ICS Fließtext Zchn"/>
    <w:basedOn w:val="Absatz-Standardschriftart"/>
    <w:link w:val="ICSFlietext"/>
    <w:rsid w:val="004B077A"/>
    <w:rPr>
      <w:rFonts w:ascii="Arial" w:hAnsi="Arial" w:cs="Arial"/>
      <w:spacing w:val="2"/>
      <w:sz w:val="20"/>
      <w:szCs w:val="12"/>
      <w:lang w:val="de-AT"/>
    </w:rPr>
  </w:style>
  <w:style w:type="character" w:customStyle="1" w:styleId="ICSTextTabelleZchn">
    <w:name w:val="ICS Text Tabelle Zchn"/>
    <w:basedOn w:val="ICSFlietextZchn"/>
    <w:link w:val="ICSTextTabelle"/>
    <w:rsid w:val="004B077A"/>
    <w:rPr>
      <w:rFonts w:ascii="Arial" w:hAnsi="Arial" w:cs="Arial"/>
      <w:spacing w:val="2"/>
      <w:sz w:val="20"/>
      <w:szCs w:val="12"/>
      <w:lang w:val="de-AT"/>
    </w:rPr>
  </w:style>
  <w:style w:type="character" w:customStyle="1" w:styleId="PROGRAMMZchn">
    <w:name w:val="PROGRAMM Zchn"/>
    <w:basedOn w:val="IntensivesZitatZchn"/>
    <w:link w:val="PROGRAMM"/>
    <w:rsid w:val="004B077A"/>
    <w:rPr>
      <w:rFonts w:ascii="Arial" w:hAnsi="Arial" w:cs="Arial"/>
      <w:i w:val="0"/>
      <w:iCs/>
      <w:color w:val="008BCF"/>
      <w:spacing w:val="2"/>
      <w:sz w:val="32"/>
      <w:szCs w:val="32"/>
    </w:rPr>
  </w:style>
  <w:style w:type="paragraph" w:styleId="Listenabsatz">
    <w:name w:val="List Paragraph"/>
    <w:basedOn w:val="Standard"/>
    <w:uiPriority w:val="34"/>
    <w:qFormat/>
    <w:rsid w:val="004261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619</Words>
  <Characters>3906</Characters>
  <Application>Microsoft Office Word</Application>
  <DocSecurity>0</DocSecurity>
  <Lines>32</Lines>
  <Paragraphs>9</Paragraphs>
  <ScaleCrop>false</ScaleCrop>
  <HeadingPairs>
    <vt:vector size="4" baseType="variant">
      <vt:variant>
        <vt:lpstr>Titel</vt:lpstr>
      </vt:variant>
      <vt:variant>
        <vt:i4>1</vt:i4>
      </vt:variant>
      <vt:variant>
        <vt:lpstr>Headings</vt:lpstr>
      </vt:variant>
      <vt:variant>
        <vt:i4>9</vt:i4>
      </vt:variant>
    </vt:vector>
  </HeadingPairs>
  <TitlesOfParts>
    <vt:vector size="10" baseType="lpstr">
      <vt:lpstr>Programm</vt:lpstr>
      <vt:lpstr>EDGARs SKUJA LETTISCHER BOTSCHAFTER</vt:lpstr>
      <vt:lpstr>steiermarkbesuch 29. november 2016</vt:lpstr>
      <vt:lpstr>    Informationsunterlage</vt:lpstr>
      <vt:lpstr>    </vt:lpstr>
      <vt:lpstr>Wirtschaftslage</vt:lpstr>
      <vt:lpstr>    BIP erreicht Vorkrisenniveau…</vt:lpstr>
      <vt:lpstr>    EURO-Einführung hilft 2015…</vt:lpstr>
      <vt:lpstr>    Solides Wirtschaftswachstum seit 2011…</vt:lpstr>
      <vt:lpstr>        Hohes Lohnwachstum…</vt:lpstr>
    </vt:vector>
  </TitlesOfParts>
  <Manager/>
  <Company/>
  <LinksUpToDate>false</LinksUpToDate>
  <CharactersWithSpaces>4516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dc:title>
  <dc:subject/>
  <dc:creator>Edler-Stiegler Iris | ICS</dc:creator>
  <cp:keywords/>
  <dc:description/>
  <cp:lastModifiedBy>Lenz Clara | ICS</cp:lastModifiedBy>
  <cp:revision>4</cp:revision>
  <cp:lastPrinted>2016-12-07T08:35:00Z</cp:lastPrinted>
  <dcterms:created xsi:type="dcterms:W3CDTF">2026-09-02T12:50:00Z</dcterms:created>
  <dcterms:modified xsi:type="dcterms:W3CDTF">2026-09-07T13:16:00Z</dcterms:modified>
  <cp:category/>
</cp:coreProperties>
</file>